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A3B4E" w14:textId="58480E63" w:rsidR="00F339AD" w:rsidRPr="00AC07D7" w:rsidRDefault="004B2E16" w:rsidP="0004267C">
      <w:pPr>
        <w:spacing w:after="0" w:line="360" w:lineRule="auto"/>
        <w:jc w:val="center"/>
        <w:rPr>
          <w:rFonts w:cs="Times New Roman"/>
          <w:b/>
          <w:color w:val="0D0D0D" w:themeColor="text1" w:themeTint="F2"/>
          <w:sz w:val="22"/>
        </w:rPr>
      </w:pPr>
      <w:r w:rsidRPr="00AC07D7">
        <w:rPr>
          <w:noProof/>
          <w:color w:val="0D0D0D" w:themeColor="text1" w:themeTint="F2"/>
          <w:lang w:eastAsia="zh-CN"/>
        </w:rPr>
        <w:drawing>
          <wp:anchor distT="0" distB="0" distL="114300" distR="114300" simplePos="0" relativeHeight="251660288" behindDoc="0" locked="0" layoutInCell="1" allowOverlap="1" wp14:anchorId="04BC1066" wp14:editId="707EA59A">
            <wp:simplePos x="0" y="0"/>
            <wp:positionH relativeFrom="column">
              <wp:posOffset>4715746</wp:posOffset>
            </wp:positionH>
            <wp:positionV relativeFrom="paragraph">
              <wp:posOffset>279370</wp:posOffset>
            </wp:positionV>
            <wp:extent cx="1435100" cy="2145030"/>
            <wp:effectExtent l="0" t="0" r="0" b="1270"/>
            <wp:wrapNone/>
            <wp:docPr id="335492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92691" name="Picture 1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3"/>
                    <a:stretch/>
                  </pic:blipFill>
                  <pic:spPr bwMode="auto">
                    <a:xfrm>
                      <a:off x="0" y="0"/>
                      <a:ext cx="1491752" cy="2229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E68" w:rsidRPr="00AC07D7">
        <w:rPr>
          <w:rFonts w:cs="Times New Roman"/>
          <w:b/>
          <w:noProof/>
          <w:color w:val="0D0D0D" w:themeColor="text1" w:themeTint="F2"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BEA77" wp14:editId="0C71D6E8">
                <wp:simplePos x="0" y="0"/>
                <wp:positionH relativeFrom="column">
                  <wp:posOffset>2181860</wp:posOffset>
                </wp:positionH>
                <wp:positionV relativeFrom="paragraph">
                  <wp:posOffset>504825</wp:posOffset>
                </wp:positionV>
                <wp:extent cx="1653653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48D3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pt,39.75pt" to="302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C2E68" w:rsidRPr="00AC07D7">
        <w:rPr>
          <w:rFonts w:cs="Times New Roman"/>
          <w:b/>
          <w:color w:val="0D0D0D" w:themeColor="text1" w:themeTint="F2"/>
          <w:sz w:val="26"/>
          <w:szCs w:val="26"/>
        </w:rPr>
        <w:t>CỘNG HÒA XÃ HỘI CHỦ NGHĨA VIỆT NAM</w:t>
      </w:r>
      <w:r w:rsidR="007C2E68" w:rsidRPr="00AC07D7">
        <w:rPr>
          <w:rFonts w:cs="Times New Roman"/>
          <w:b/>
          <w:color w:val="0D0D0D" w:themeColor="text1" w:themeTint="F2"/>
          <w:sz w:val="26"/>
          <w:szCs w:val="26"/>
        </w:rPr>
        <w:br/>
        <w:t xml:space="preserve">Độc lập - Tự do - Hạnh phúc </w:t>
      </w:r>
      <w:r w:rsidR="007C2E68" w:rsidRPr="00AC07D7">
        <w:rPr>
          <w:rFonts w:cs="Times New Roman"/>
          <w:b/>
          <w:color w:val="0D0D0D" w:themeColor="text1" w:themeTint="F2"/>
          <w:sz w:val="26"/>
          <w:szCs w:val="26"/>
        </w:rPr>
        <w:br/>
      </w:r>
    </w:p>
    <w:p w14:paraId="0A18A614" w14:textId="77777777" w:rsidR="007C2E68" w:rsidRPr="00AC07D7" w:rsidRDefault="007C2E68" w:rsidP="0004267C">
      <w:pPr>
        <w:spacing w:after="0" w:line="360" w:lineRule="auto"/>
        <w:jc w:val="right"/>
        <w:rPr>
          <w:rFonts w:cs="Times New Roman"/>
          <w:b/>
          <w:color w:val="0D0D0D" w:themeColor="text1" w:themeTint="F2"/>
          <w:sz w:val="2"/>
        </w:rPr>
      </w:pPr>
    </w:p>
    <w:tbl>
      <w:tblPr>
        <w:tblpPr w:leftFromText="180" w:rightFromText="180" w:vertAnchor="text" w:horzAnchor="margin" w:tblpXSpec="center" w:tblpY="100"/>
        <w:tblW w:w="991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6660"/>
        <w:gridCol w:w="2318"/>
      </w:tblGrid>
      <w:tr w:rsidR="00AC07D7" w:rsidRPr="00AC07D7" w14:paraId="78072463" w14:textId="77777777" w:rsidTr="0004267C">
        <w:trPr>
          <w:trHeight w:val="422"/>
        </w:trPr>
        <w:tc>
          <w:tcPr>
            <w:tcW w:w="941" w:type="dxa"/>
            <w:shd w:val="clear" w:color="auto" w:fill="auto"/>
            <w:vAlign w:val="center"/>
          </w:tcPr>
          <w:p w14:paraId="2597B32E" w14:textId="350E6B4E" w:rsidR="00741257" w:rsidRPr="00AC07D7" w:rsidRDefault="0074125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660" w:type="dxa"/>
            <w:shd w:val="clear" w:color="auto" w:fill="auto"/>
          </w:tcPr>
          <w:p w14:paraId="47C1BE5B" w14:textId="5B8954AD" w:rsidR="00741257" w:rsidRPr="00AC07D7" w:rsidRDefault="0074125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bookmarkStart w:id="0" w:name="chuong_pl_3_name"/>
            <w:r w:rsidRPr="00AC07D7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BẢN ĐĂNG KÝ XÉT CÔNG NHẬN</w:t>
            </w:r>
            <w:r w:rsidR="00802DF4" w:rsidRPr="00AC07D7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AC07D7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ĐẠT TIÊU CHUẨN</w:t>
            </w:r>
            <w:bookmarkEnd w:id="0"/>
          </w:p>
          <w:p w14:paraId="6EB0904F" w14:textId="77777777" w:rsidR="00741257" w:rsidRPr="00AC07D7" w:rsidRDefault="0074125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CHỨC DANH: PHÓ</w:t>
            </w:r>
            <w:r w:rsidRPr="00AC07D7"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 xml:space="preserve"> GIÁO SƯ</w:t>
            </w:r>
          </w:p>
          <w:p w14:paraId="069D0C15" w14:textId="782C77C2" w:rsidR="00741257" w:rsidRPr="00AC07D7" w:rsidRDefault="0074125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Mã hồ sơ: ………………….</w:t>
            </w:r>
          </w:p>
        </w:tc>
        <w:tc>
          <w:tcPr>
            <w:tcW w:w="2318" w:type="dxa"/>
            <w:shd w:val="clear" w:color="auto" w:fill="auto"/>
          </w:tcPr>
          <w:p w14:paraId="7396B769" w14:textId="72D45EDC" w:rsidR="00741257" w:rsidRPr="00AC07D7" w:rsidRDefault="0074125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4332436C" w14:textId="77777777" w:rsidR="0004267C" w:rsidRPr="00AC07D7" w:rsidRDefault="0004267C" w:rsidP="0004267C">
      <w:pPr>
        <w:spacing w:after="0" w:line="360" w:lineRule="auto"/>
        <w:rPr>
          <w:rFonts w:cs="Times New Roman"/>
          <w:color w:val="0D0D0D" w:themeColor="text1" w:themeTint="F2"/>
          <w:sz w:val="36"/>
          <w:szCs w:val="26"/>
        </w:rPr>
      </w:pPr>
    </w:p>
    <w:p w14:paraId="688B4E7B" w14:textId="7A5156C7" w:rsidR="00F339AD" w:rsidRPr="00AC07D7" w:rsidRDefault="00F339AD" w:rsidP="001D131C">
      <w:pPr>
        <w:spacing w:after="0" w:line="355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Đối tượng đăng ký: Giảng viên </w:t>
      </w:r>
      <w:r w:rsidR="00C72EA6" w:rsidRPr="00AC07D7">
        <w:rPr>
          <w:rFonts w:cs="Times New Roman"/>
          <w:color w:val="0D0D0D" w:themeColor="text1" w:themeTint="F2"/>
          <w:sz w:val="26"/>
          <w:szCs w:val="26"/>
        </w:rPr>
        <w:sym w:font="Wingdings 2" w:char="F051"/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;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04267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ab/>
      </w:r>
      <w:r w:rsidRPr="00AC07D7">
        <w:rPr>
          <w:rFonts w:cs="Times New Roman"/>
          <w:color w:val="0D0D0D" w:themeColor="text1" w:themeTint="F2"/>
          <w:sz w:val="26"/>
          <w:szCs w:val="26"/>
        </w:rPr>
        <w:t>Giảng viên thỉnh giảng</w:t>
      </w:r>
      <w:r w:rsidR="0072472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:</w:t>
      </w:r>
      <w:r w:rsidR="00C72EA6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="00C72EA6" w:rsidRPr="00AC07D7">
        <w:rPr>
          <w:rFonts w:cs="Times New Roman"/>
          <w:color w:val="0D0D0D" w:themeColor="text1" w:themeTint="F2"/>
          <w:sz w:val="26"/>
          <w:szCs w:val="26"/>
        </w:rPr>
        <w:sym w:font="Wingdings 2" w:char="F0A3"/>
      </w:r>
      <w:r w:rsidR="0072472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434EA138" w14:textId="049A464E" w:rsidR="005D26B7" w:rsidRPr="00AC07D7" w:rsidRDefault="00F339AD" w:rsidP="001D131C">
      <w:pPr>
        <w:tabs>
          <w:tab w:val="left" w:leader="dot" w:pos="4320"/>
          <w:tab w:val="left" w:leader="dot" w:pos="7920"/>
        </w:tabs>
        <w:spacing w:after="0" w:line="355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Ngành: </w:t>
      </w:r>
      <w:r w:rsidR="0094756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Khoa</w:t>
      </w:r>
      <w:r w:rsidR="0094756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học </w:t>
      </w:r>
      <w:r w:rsidR="006E0751">
        <w:rPr>
          <w:rFonts w:cs="Times New Roman"/>
          <w:color w:val="0D0D0D" w:themeColor="text1" w:themeTint="F2"/>
          <w:sz w:val="26"/>
          <w:szCs w:val="26"/>
          <w:lang w:val="vi-VN"/>
        </w:rPr>
        <w:t>G</w:t>
      </w:r>
      <w:r w:rsidR="0094756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iáo dụ</w:t>
      </w:r>
      <w:r w:rsidR="0074125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c;</w:t>
      </w:r>
      <w:r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5D26B7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        </w:t>
      </w:r>
      <w:r w:rsidR="0074125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6E0751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        </w:t>
      </w:r>
      <w:r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Chuyên ngành: </w:t>
      </w:r>
      <w:r w:rsidR="00D87AF8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Giáo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dục </w:t>
      </w:r>
      <w:r w:rsidR="00311DE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học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đại cương</w:t>
      </w:r>
    </w:p>
    <w:p w14:paraId="3A8BC7B2" w14:textId="0E88C4F5" w:rsidR="00F339AD" w:rsidRPr="00AC07D7" w:rsidRDefault="00F339AD" w:rsidP="001D131C">
      <w:pPr>
        <w:tabs>
          <w:tab w:val="left" w:leader="dot" w:pos="4320"/>
          <w:tab w:val="left" w:leader="dot" w:pos="7920"/>
        </w:tabs>
        <w:spacing w:after="0" w:line="355" w:lineRule="auto"/>
        <w:rPr>
          <w:rFonts w:cs="Times New Roman"/>
          <w:b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color w:val="0D0D0D" w:themeColor="text1" w:themeTint="F2"/>
          <w:sz w:val="26"/>
          <w:szCs w:val="26"/>
          <w:lang w:val="vi-VN"/>
        </w:rPr>
        <w:t>A. THÔNG TIN CÁ NHÂN</w:t>
      </w:r>
    </w:p>
    <w:p w14:paraId="1F78D627" w14:textId="065D95B5" w:rsidR="00F339AD" w:rsidRPr="00AC07D7" w:rsidRDefault="00F339AD" w:rsidP="001D131C">
      <w:pPr>
        <w:tabs>
          <w:tab w:val="left" w:leader="dot" w:pos="4320"/>
          <w:tab w:val="left" w:leader="dot" w:pos="7920"/>
        </w:tabs>
        <w:spacing w:after="0" w:line="355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1. Họ và tên người đăng ký: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Hà Thị Kim Linh </w:t>
      </w:r>
    </w:p>
    <w:p w14:paraId="79BC4B84" w14:textId="0F37F81B" w:rsidR="00F339AD" w:rsidRPr="00AC07D7" w:rsidRDefault="00F339AD" w:rsidP="001D131C">
      <w:pPr>
        <w:spacing w:after="0" w:line="355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2. Ngày tháng năm sinh: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26/6/1978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</w:t>
      </w:r>
      <w:r w:rsidR="007F5F68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Nam</w:t>
      </w:r>
      <w:r w:rsidR="00C72EA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AC07D7">
        <w:rPr>
          <w:rFonts w:cs="Times New Roman"/>
          <w:color w:val="0D0D0D" w:themeColor="text1" w:themeTint="F2"/>
          <w:sz w:val="26"/>
          <w:szCs w:val="26"/>
        </w:rPr>
        <w:sym w:font="Wingdings 2" w:char="F0A3"/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Nữ</w:t>
      </w:r>
      <w:r w:rsidR="007F5F68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7F5F68" w:rsidRPr="00AC07D7">
        <w:rPr>
          <w:rFonts w:cs="Times New Roman"/>
          <w:color w:val="0D0D0D" w:themeColor="text1" w:themeTint="F2"/>
          <w:sz w:val="26"/>
          <w:szCs w:val="26"/>
        </w:rPr>
        <w:sym w:font="Wingdings 2" w:char="F051"/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Quốc tịch:</w:t>
      </w:r>
      <w:r w:rsidR="005D26B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Việt Nam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</w:t>
      </w:r>
    </w:p>
    <w:p w14:paraId="47A9ED61" w14:textId="40943B16" w:rsidR="00F339AD" w:rsidRPr="00AC07D7" w:rsidRDefault="00F339AD" w:rsidP="001D131C">
      <w:pPr>
        <w:tabs>
          <w:tab w:val="left" w:leader="dot" w:pos="4320"/>
          <w:tab w:val="left" w:leader="dot" w:pos="7920"/>
        </w:tabs>
        <w:spacing w:after="0" w:line="355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Dân tộc: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Tày</w:t>
      </w:r>
      <w:r w:rsidR="005D26B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Tôn giáo: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Không</w:t>
      </w:r>
    </w:p>
    <w:p w14:paraId="5D0487C4" w14:textId="3D4B3241" w:rsidR="00F339AD" w:rsidRPr="00AC07D7" w:rsidRDefault="00F339AD" w:rsidP="001D131C">
      <w:pPr>
        <w:tabs>
          <w:tab w:val="left" w:leader="dot" w:pos="7920"/>
        </w:tabs>
        <w:spacing w:after="0" w:line="355" w:lineRule="auto"/>
        <w:jc w:val="both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3. Đảng viên Đảng Cộng sản Việt Nam:</w:t>
      </w:r>
      <w:r w:rsidR="0004267C" w:rsidRPr="007F4BD0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7F4BD0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AC07D7">
        <w:rPr>
          <w:rFonts w:cs="Times New Roman"/>
          <w:b/>
          <w:bCs/>
          <w:color w:val="0D0D0D" w:themeColor="text1" w:themeTint="F2"/>
          <w:sz w:val="26"/>
          <w:szCs w:val="26"/>
        </w:rPr>
        <w:sym w:font="Wingdings 2" w:char="F051"/>
      </w:r>
      <w:r w:rsidR="00FC69AF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  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</w:p>
    <w:p w14:paraId="11D948C4" w14:textId="1169F7FC" w:rsidR="00F339AD" w:rsidRPr="00AC07D7" w:rsidRDefault="00F339AD" w:rsidP="001D131C">
      <w:pPr>
        <w:tabs>
          <w:tab w:val="left" w:leader="dot" w:pos="7920"/>
        </w:tabs>
        <w:spacing w:after="0" w:line="355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4. Quê quán</w:t>
      </w:r>
      <w:r w:rsidR="009731B1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: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Xã Phú Thượng, Huyện Võ Nhai, tỉnh Thái Nguyên</w:t>
      </w:r>
      <w:r w:rsidR="007F5F68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556CE497" w14:textId="3076A482" w:rsidR="00FC7FA2" w:rsidRPr="00AC07D7" w:rsidRDefault="00F339AD" w:rsidP="001D131C">
      <w:pPr>
        <w:tabs>
          <w:tab w:val="left" w:leader="dot" w:pos="7920"/>
        </w:tabs>
        <w:spacing w:after="0" w:line="355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5. N</w:t>
      </w:r>
      <w:r w:rsidRPr="00AC07D7">
        <w:rPr>
          <w:rFonts w:cs="Times New Roman"/>
          <w:b/>
          <w:bCs/>
          <w:color w:val="0D0D0D" w:themeColor="text1" w:themeTint="F2"/>
          <w:spacing w:val="-6"/>
          <w:sz w:val="26"/>
          <w:szCs w:val="26"/>
          <w:lang w:val="vi-VN"/>
        </w:rPr>
        <w:t>ơi đăng ký hộ khẩu thường trú</w:t>
      </w:r>
      <w:r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:</w:t>
      </w:r>
      <w:r w:rsidR="00D87AF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Tổ 11, Phường Phan Đình Phùng, </w:t>
      </w:r>
      <w:r w:rsidR="00D62AE0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thành phố</w:t>
      </w:r>
      <w:r w:rsidR="00D87AF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Thái Nguyên, tỉ</w:t>
      </w:r>
      <w:r w:rsidR="007F5F6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nh Thái Nguyên.</w:t>
      </w:r>
    </w:p>
    <w:p w14:paraId="4D1C7E4B" w14:textId="2B690638" w:rsidR="005D26B7" w:rsidRPr="00AC07D7" w:rsidRDefault="00F339AD" w:rsidP="001D131C">
      <w:pPr>
        <w:tabs>
          <w:tab w:val="left" w:leader="dot" w:pos="7920"/>
        </w:tabs>
        <w:spacing w:after="0" w:line="355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6. Đ</w:t>
      </w:r>
      <w:r w:rsidRPr="00AC07D7">
        <w:rPr>
          <w:rFonts w:cs="Times New Roman"/>
          <w:b/>
          <w:bCs/>
          <w:color w:val="0D0D0D" w:themeColor="text1" w:themeTint="F2"/>
          <w:spacing w:val="-6"/>
          <w:sz w:val="26"/>
          <w:szCs w:val="26"/>
          <w:lang w:val="vi-VN"/>
        </w:rPr>
        <w:t>ịa chỉ liên hệ</w:t>
      </w:r>
      <w:r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: </w:t>
      </w:r>
      <w:r w:rsidR="00D87AF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Hà Thị Kim Linh, Giảng viên Khoa Tâm lý </w:t>
      </w:r>
      <w:r w:rsidR="007F5F6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-</w:t>
      </w:r>
      <w:r w:rsidR="00D87AF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Giáo dục, trường ĐHSP </w:t>
      </w:r>
      <w:r w:rsidR="007F5F6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-</w:t>
      </w:r>
      <w:r w:rsidR="00D87AF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Đại học Thái Nguyên</w:t>
      </w:r>
      <w:r w:rsidR="005047C3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, </w:t>
      </w:r>
      <w:r w:rsidR="00802DF4" w:rsidRPr="007F4BD0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s</w:t>
      </w:r>
      <w:r w:rsidR="00D87AF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ố 20, đường Lương Ngọc Quyến, </w:t>
      </w:r>
      <w:r w:rsidR="000A337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thành phố</w:t>
      </w:r>
      <w:r w:rsidR="00D87AF8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Thái Nguyên, tỉnh Thái Nguyên</w:t>
      </w:r>
      <w:r w:rsidR="005047C3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.</w:t>
      </w:r>
    </w:p>
    <w:p w14:paraId="5925E70D" w14:textId="39264AEF" w:rsidR="00F339AD" w:rsidRPr="00AC07D7" w:rsidRDefault="00F339AD" w:rsidP="001D131C">
      <w:pPr>
        <w:tabs>
          <w:tab w:val="left" w:leader="dot" w:pos="7920"/>
        </w:tabs>
        <w:spacing w:after="0" w:line="355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Điện thoại nhà riêng; Điện thoại di động: 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0982207398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 E-mail:</w:t>
      </w:r>
      <w:r w:rsidR="00D87AF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linhhtk@tnue.edu.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vn</w:t>
      </w:r>
    </w:p>
    <w:p w14:paraId="74C7649A" w14:textId="77777777" w:rsidR="00F339AD" w:rsidRPr="00AC07D7" w:rsidRDefault="00F339AD" w:rsidP="001D131C">
      <w:pPr>
        <w:tabs>
          <w:tab w:val="left" w:leader="dot" w:pos="7920"/>
        </w:tabs>
        <w:spacing w:after="0" w:line="355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7. Quá trình công tác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(công việc, chức vụ, cơ quan):</w:t>
      </w:r>
    </w:p>
    <w:p w14:paraId="7081E963" w14:textId="772050AE" w:rsidR="00D42938" w:rsidRPr="009212FA" w:rsidRDefault="00826495" w:rsidP="001D131C">
      <w:pPr>
        <w:tabs>
          <w:tab w:val="left" w:leader="dot" w:pos="2880"/>
          <w:tab w:val="left" w:leader="dot" w:pos="7920"/>
        </w:tabs>
        <w:spacing w:after="0" w:line="355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</w:t>
      </w:r>
      <w:r w:rsidR="00F339A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Từ </w:t>
      </w:r>
      <w:r w:rsidR="004333D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tháng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10</w:t>
      </w:r>
      <w:r w:rsidR="004333D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, </w:t>
      </w:r>
      <w:r w:rsidR="00F339A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năm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2000</w:t>
      </w:r>
      <w:r w:rsidR="005D26B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F339A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đến </w:t>
      </w:r>
      <w:r w:rsidR="004333D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tháng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10</w:t>
      </w:r>
      <w:r w:rsidR="004333D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, </w:t>
      </w:r>
      <w:r w:rsidR="00F339A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năm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2001: Giảng viên hợp đồng Khoa Tâm lý </w:t>
      </w:r>
      <w:r w:rsidR="00D42938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>- Giáo dục, Trường Đại học Sư phạm - Đại học Thái Nguyên</w:t>
      </w:r>
      <w:r w:rsidR="00802DF4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  <w:r w:rsidR="00D42938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3A08286E" w14:textId="76223FD7" w:rsidR="00D42938" w:rsidRPr="00AC07D7" w:rsidRDefault="00826495" w:rsidP="001D131C">
      <w:pPr>
        <w:tabs>
          <w:tab w:val="left" w:leader="dot" w:pos="2880"/>
          <w:tab w:val="left" w:leader="dot" w:pos="7920"/>
        </w:tabs>
        <w:spacing w:after="0" w:line="355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>-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5D26B7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Từ </w:t>
      </w:r>
      <w:r w:rsidR="00806221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>tháng</w:t>
      </w:r>
      <w:r w:rsidR="00D42938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10</w:t>
      </w:r>
      <w:r w:rsidR="00806221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, </w:t>
      </w:r>
      <w:r w:rsidR="005D26B7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>năm</w:t>
      </w:r>
      <w:r w:rsidR="00D42938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2001</w:t>
      </w:r>
      <w:r w:rsidR="005D26B7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>đến nay</w:t>
      </w:r>
      <w:r w:rsidR="00806221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: </w:t>
      </w:r>
      <w:r w:rsidR="00D42938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>Giảng viên Khoa Tâm lý - Giáo dụ</w:t>
      </w:r>
      <w:r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>c,</w:t>
      </w:r>
      <w:r w:rsidR="00D42938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Trường Đại học Sư phạm - Đại họ</w:t>
      </w:r>
      <w:r w:rsidR="00802DF4" w:rsidRPr="009212FA">
        <w:rPr>
          <w:rFonts w:cs="Times New Roman"/>
          <w:color w:val="0D0D0D" w:themeColor="text1" w:themeTint="F2"/>
          <w:sz w:val="26"/>
          <w:szCs w:val="26"/>
          <w:lang w:val="vi-VN"/>
        </w:rPr>
        <w:t>c Thái Nguyên.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</w:t>
      </w:r>
    </w:p>
    <w:p w14:paraId="5CB0CFC0" w14:textId="60653389" w:rsidR="00D42938" w:rsidRPr="00AC07D7" w:rsidRDefault="00F339AD" w:rsidP="001D131C">
      <w:pPr>
        <w:tabs>
          <w:tab w:val="left" w:leader="dot" w:pos="7920"/>
        </w:tabs>
        <w:spacing w:after="0" w:line="355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Chức vụ</w:t>
      </w:r>
      <w:r w:rsidR="005047C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h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iện nay: 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Phó trưởng Khoa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 Chức vụ cao nhất đã qua:</w:t>
      </w:r>
      <w:r w:rsidR="00596B9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Phó trưởng Khoa</w:t>
      </w:r>
      <w:r w:rsidR="00802DF4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2159A8D7" w14:textId="6C68EA63" w:rsidR="00D42938" w:rsidRPr="00AC07D7" w:rsidRDefault="00F339AD" w:rsidP="001D131C">
      <w:pPr>
        <w:tabs>
          <w:tab w:val="left" w:leader="dot" w:pos="2880"/>
          <w:tab w:val="left" w:leader="dot" w:pos="7920"/>
        </w:tabs>
        <w:spacing w:after="0" w:line="355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Cơ quan công tác hiện nay: 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Khoa Tâm lý </w:t>
      </w:r>
      <w:r w:rsidR="007F5F6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-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Giáo dục</w:t>
      </w:r>
      <w:r w:rsidR="005047C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,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Trường Đại học Sư phạm - Đại họ</w:t>
      </w:r>
      <w:r w:rsidR="00802DF4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c Thái Nguyên.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</w:t>
      </w:r>
    </w:p>
    <w:p w14:paraId="26EF99BE" w14:textId="5C3B9493" w:rsidR="00F339AD" w:rsidRPr="007F4BD0" w:rsidRDefault="00F339AD" w:rsidP="001D131C">
      <w:pPr>
        <w:tabs>
          <w:tab w:val="left" w:leader="dot" w:pos="7920"/>
        </w:tabs>
        <w:spacing w:after="0" w:line="355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Địa chỉ cơ quan: 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Số </w:t>
      </w:r>
      <w:r w:rsidR="00D42938" w:rsidRPr="00995919">
        <w:rPr>
          <w:rFonts w:cs="Times New Roman"/>
          <w:color w:val="000000" w:themeColor="text1"/>
          <w:sz w:val="26"/>
          <w:szCs w:val="26"/>
          <w:lang w:val="vi-VN"/>
        </w:rPr>
        <w:t>20</w:t>
      </w:r>
      <w:r w:rsidR="00713B10" w:rsidRPr="00995919">
        <w:rPr>
          <w:rFonts w:cs="Times New Roman"/>
          <w:color w:val="000000" w:themeColor="text1"/>
          <w:sz w:val="26"/>
          <w:szCs w:val="26"/>
          <w:lang w:val="vi-VN"/>
        </w:rPr>
        <w:t>,</w:t>
      </w:r>
      <w:r w:rsidR="00D42938" w:rsidRPr="00995919">
        <w:rPr>
          <w:rFonts w:cs="Times New Roman"/>
          <w:color w:val="000000" w:themeColor="text1"/>
          <w:sz w:val="26"/>
          <w:szCs w:val="26"/>
          <w:lang w:val="vi-VN"/>
        </w:rPr>
        <w:t xml:space="preserve"> Đường 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Lương Ngọc Quyến, Phường Quang Trung, Thành phố Thái Nguyên, Tỉnh Thái Nguyên</w:t>
      </w:r>
      <w:r w:rsidR="00802DF4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50E9D6A1" w14:textId="3C699A26" w:rsidR="00F339AD" w:rsidRPr="007F4BD0" w:rsidRDefault="00F339AD" w:rsidP="001D131C">
      <w:pPr>
        <w:tabs>
          <w:tab w:val="left" w:leader="dot" w:pos="7920"/>
        </w:tabs>
        <w:spacing w:after="0" w:line="355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Điện thoại cơ quan</w:t>
      </w:r>
      <w:r w:rsidR="00B8537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:</w:t>
      </w:r>
      <w:r w:rsidR="00D429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2083851013</w:t>
      </w:r>
      <w:r w:rsidR="00802DF4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49499F8A" w14:textId="3A4B7387" w:rsidR="00F339AD" w:rsidRPr="00AC07D7" w:rsidRDefault="00F339AD" w:rsidP="001D131C">
      <w:pPr>
        <w:tabs>
          <w:tab w:val="left" w:leader="dot" w:pos="5040"/>
          <w:tab w:val="left" w:leader="dot" w:pos="7920"/>
        </w:tabs>
        <w:spacing w:after="0" w:line="355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8. Đã nghỉ hưu từ tháng </w:t>
      </w:r>
      <w:r w:rsidR="005D26B7" w:rsidRPr="00AC07D7">
        <w:rPr>
          <w:rFonts w:cs="Times New Roman"/>
          <w:bCs/>
          <w:color w:val="0D0D0D" w:themeColor="text1" w:themeTint="F2"/>
          <w:sz w:val="26"/>
          <w:szCs w:val="26"/>
          <w:lang w:val="vi-VN"/>
        </w:rPr>
        <w:t>……</w:t>
      </w:r>
      <w:r w:rsidR="00802DF4" w:rsidRPr="007F4BD0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năm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5D26B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……</w:t>
      </w:r>
    </w:p>
    <w:p w14:paraId="3583CC1F" w14:textId="77777777" w:rsidR="00F339AD" w:rsidRPr="00AC07D7" w:rsidRDefault="00F339AD" w:rsidP="001D131C">
      <w:pPr>
        <w:tabs>
          <w:tab w:val="left" w:leader="dot" w:pos="7920"/>
        </w:tabs>
        <w:spacing w:after="0" w:line="360" w:lineRule="auto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lastRenderedPageBreak/>
        <w:t xml:space="preserve">9. </w:t>
      </w:r>
      <w:r w:rsidR="00F8781F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Trình độ </w:t>
      </w:r>
      <w:r w:rsidR="000339D5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đào tạo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:</w:t>
      </w:r>
    </w:p>
    <w:p w14:paraId="282698EA" w14:textId="76A9518E" w:rsidR="001776FD" w:rsidRPr="00AC07D7" w:rsidRDefault="00F339AD" w:rsidP="001D131C">
      <w:pPr>
        <w:tabs>
          <w:tab w:val="left" w:leader="dot" w:pos="7920"/>
        </w:tabs>
        <w:spacing w:after="0" w:line="360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Được cấp bằng ĐH ngày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20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tháng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7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năm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2000</w:t>
      </w:r>
      <w:r w:rsidR="008716C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số văn bằng: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C228155</w:t>
      </w:r>
      <w:r w:rsidR="008716C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gành: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Tâm lý giáo dục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, chuyên ngành: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Tâm lý giáo dục</w:t>
      </w:r>
      <w:r w:rsidR="0093781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Nơi cấp bằng ĐH: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Trường Đại học sư phạm Hà Nội</w:t>
      </w:r>
      <w:r w:rsidR="005047C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, Việt Nam. </w:t>
      </w:r>
    </w:p>
    <w:p w14:paraId="4D0D6F98" w14:textId="22245283" w:rsidR="00EC1109" w:rsidRPr="007F4BD0" w:rsidRDefault="00F339AD" w:rsidP="001D131C">
      <w:pPr>
        <w:tabs>
          <w:tab w:val="left" w:leader="dot" w:pos="7920"/>
        </w:tabs>
        <w:spacing w:after="0" w:line="360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Được cấp bằng ThS ngày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12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tháng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12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năm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2005</w:t>
      </w:r>
      <w:r w:rsidR="0019361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số văn bằng: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0779</w:t>
      </w:r>
      <w:r w:rsidR="0019361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ngành: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Giáo dục học</w:t>
      </w:r>
      <w:r w:rsidR="0019361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chuyên ngành: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Lý luận và Lịch sử giáo dục</w:t>
      </w:r>
      <w:r w:rsidR="0019361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Nơi cấp bằng ThS (trường, nước):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Đại học Thái Nguyên, Việt Nam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4E2429F3" w14:textId="5DA4D2C7" w:rsidR="001776FD" w:rsidRPr="007F4BD0" w:rsidRDefault="00F339AD" w:rsidP="001D131C">
      <w:pPr>
        <w:tabs>
          <w:tab w:val="left" w:leader="dot" w:pos="7920"/>
        </w:tabs>
        <w:spacing w:after="0" w:line="360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- Được cấp bằng TS ngày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29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tháng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01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năm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2013</w:t>
      </w:r>
      <w:r w:rsidR="003513F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 số văn bằng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: 0054</w:t>
      </w:r>
      <w:r w:rsidR="003513F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ngành: </w:t>
      </w:r>
      <w:r w:rsidR="00713B10" w:rsidRPr="009212FA">
        <w:rPr>
          <w:rFonts w:cs="Times New Roman"/>
          <w:color w:val="000000" w:themeColor="text1"/>
          <w:sz w:val="26"/>
          <w:szCs w:val="26"/>
          <w:lang w:val="vi-VN"/>
        </w:rPr>
        <w:t>Khoa học giáo dục</w:t>
      </w:r>
      <w:r w:rsidR="003513FD" w:rsidRPr="009212FA">
        <w:rPr>
          <w:rFonts w:cs="Times New Roman"/>
          <w:color w:val="000000" w:themeColor="text1"/>
          <w:sz w:val="26"/>
          <w:szCs w:val="26"/>
          <w:lang w:val="vi-VN"/>
        </w:rPr>
        <w:t>;</w:t>
      </w:r>
      <w:r w:rsidRPr="009212FA">
        <w:rPr>
          <w:rFonts w:cs="Times New Roman"/>
          <w:color w:val="000000" w:themeColor="text1"/>
          <w:sz w:val="26"/>
          <w:szCs w:val="26"/>
          <w:lang w:val="vi-VN"/>
        </w:rPr>
        <w:t xml:space="preserve"> chuyên ngành: </w:t>
      </w:r>
      <w:r w:rsidR="00EC1109" w:rsidRPr="009212FA">
        <w:rPr>
          <w:rFonts w:cs="Times New Roman"/>
          <w:color w:val="000000" w:themeColor="text1"/>
          <w:sz w:val="26"/>
          <w:szCs w:val="26"/>
          <w:lang w:val="vi-VN"/>
        </w:rPr>
        <w:t>Lý luận và Lịch sử giáo dục</w:t>
      </w:r>
      <w:r w:rsidR="003513FD" w:rsidRPr="009212FA">
        <w:rPr>
          <w:rFonts w:cs="Times New Roman"/>
          <w:color w:val="000000" w:themeColor="text1"/>
          <w:sz w:val="26"/>
          <w:szCs w:val="26"/>
          <w:lang w:val="vi-VN"/>
        </w:rPr>
        <w:t xml:space="preserve">; </w:t>
      </w:r>
      <w:r w:rsidRPr="009212FA">
        <w:rPr>
          <w:rFonts w:cs="Times New Roman"/>
          <w:color w:val="000000" w:themeColor="text1"/>
          <w:sz w:val="26"/>
          <w:szCs w:val="26"/>
          <w:lang w:val="vi-VN"/>
        </w:rPr>
        <w:t>Nơi cấp bằng TS</w:t>
      </w:r>
      <w:r w:rsidR="005047C3" w:rsidRPr="009212FA">
        <w:rPr>
          <w:rFonts w:cs="Times New Roman"/>
          <w:color w:val="000000" w:themeColor="text1"/>
          <w:sz w:val="26"/>
          <w:szCs w:val="26"/>
          <w:lang w:val="vi-VN"/>
        </w:rPr>
        <w:t xml:space="preserve">: </w:t>
      </w:r>
      <w:r w:rsidR="00EC1109" w:rsidRPr="009212FA">
        <w:rPr>
          <w:rFonts w:cs="Times New Roman"/>
          <w:color w:val="000000" w:themeColor="text1"/>
          <w:sz w:val="26"/>
          <w:szCs w:val="26"/>
          <w:lang w:val="vi-VN"/>
        </w:rPr>
        <w:t xml:space="preserve">Đại học </w:t>
      </w:r>
      <w:r w:rsidR="00EC11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Thái Nguyên, Việt Nam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310FB2BF" w14:textId="4313A2E3" w:rsidR="001776FD" w:rsidRPr="00AC07D7" w:rsidRDefault="00F339AD" w:rsidP="001D131C">
      <w:pPr>
        <w:tabs>
          <w:tab w:val="left" w:leader="dot" w:pos="7920"/>
        </w:tabs>
        <w:spacing w:after="0" w:line="360" w:lineRule="auto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10. Đã được bổ nhiệm/công nhận chức danh PGS ngà</w:t>
      </w:r>
      <w:r w:rsidR="005047C3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y,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thán</w:t>
      </w:r>
      <w:r w:rsidR="005047C3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g,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năm,</w:t>
      </w:r>
      <w:r w:rsidR="009731B1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ng</w:t>
      </w:r>
      <w:r w:rsidR="005047C3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ành: </w:t>
      </w:r>
    </w:p>
    <w:p w14:paraId="4600AD85" w14:textId="3677B89F" w:rsidR="009731B1" w:rsidRPr="007F4BD0" w:rsidRDefault="00F339AD" w:rsidP="001D131C">
      <w:pPr>
        <w:tabs>
          <w:tab w:val="left" w:leader="dot" w:pos="7920"/>
        </w:tabs>
        <w:spacing w:after="0" w:line="360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11. Đăng ký xét đạt tiêu chuẩn chức danh </w:t>
      </w:r>
      <w:r w:rsidR="009731B1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PGS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tại HĐGS cơ sở:</w:t>
      </w:r>
      <w:r w:rsidR="009731B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Trường Đại học Sư phạm - Đại học Thái Nguyên</w:t>
      </w:r>
      <w:r w:rsidR="00802DF4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0B6053AB" w14:textId="29F28394" w:rsidR="00F339AD" w:rsidRPr="007F4BD0" w:rsidRDefault="00F339AD" w:rsidP="001D131C">
      <w:pPr>
        <w:tabs>
          <w:tab w:val="left" w:leader="dot" w:pos="7920"/>
        </w:tabs>
        <w:spacing w:after="0" w:line="360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12. Đăng ký xét đạt tiêu chuẩn chức danh </w:t>
      </w:r>
      <w:r w:rsidR="009731B1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PGS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tại HĐGS ngành, liên ngành: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B47BD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Khoa học giáo</w:t>
      </w:r>
      <w:r w:rsidR="009731B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dục</w:t>
      </w:r>
      <w:r w:rsidR="00802DF4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09767847" w14:textId="77777777" w:rsidR="00F339AD" w:rsidRPr="00AC07D7" w:rsidRDefault="00F339AD" w:rsidP="001D131C">
      <w:pPr>
        <w:tabs>
          <w:tab w:val="left" w:leader="dot" w:pos="7920"/>
        </w:tabs>
        <w:spacing w:after="0" w:line="360" w:lineRule="auto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13. Các hướng nghiên cứu chủ yếu:</w:t>
      </w:r>
    </w:p>
    <w:p w14:paraId="492066ED" w14:textId="3831E64D" w:rsidR="009731B1" w:rsidRPr="002D3BAD" w:rsidRDefault="009731B1" w:rsidP="001D131C">
      <w:pPr>
        <w:tabs>
          <w:tab w:val="left" w:leader="dot" w:pos="7920"/>
        </w:tabs>
        <w:spacing w:after="0" w:line="360" w:lineRule="auto"/>
        <w:ind w:firstLine="720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</w:t>
      </w:r>
      <w:r w:rsidR="0021122A">
        <w:rPr>
          <w:rFonts w:cs="Times New Roman"/>
          <w:color w:val="0D0D0D" w:themeColor="text1" w:themeTint="F2"/>
          <w:sz w:val="26"/>
          <w:szCs w:val="26"/>
          <w:lang w:val="vi-VN"/>
        </w:rPr>
        <w:t>G</w:t>
      </w:r>
      <w:r w:rsidR="0053769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iáo dục giá trị văn hoá dân tộc</w:t>
      </w:r>
      <w:r w:rsidR="002D3BAD">
        <w:rPr>
          <w:rFonts w:cs="Times New Roman"/>
          <w:color w:val="0D0D0D" w:themeColor="text1" w:themeTint="F2"/>
          <w:sz w:val="26"/>
          <w:szCs w:val="26"/>
          <w:lang w:val="vi-VN"/>
        </w:rPr>
        <w:t>;</w:t>
      </w:r>
    </w:p>
    <w:p w14:paraId="7B198110" w14:textId="21428F69" w:rsidR="009731B1" w:rsidRPr="00AC07D7" w:rsidRDefault="0004267C" w:rsidP="001D131C">
      <w:pPr>
        <w:tabs>
          <w:tab w:val="left" w:leader="dot" w:pos="7920"/>
        </w:tabs>
        <w:spacing w:after="0" w:line="360" w:lineRule="auto"/>
        <w:ind w:firstLine="720"/>
        <w:jc w:val="both"/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</w:pPr>
      <w:r w:rsidRPr="007F4BD0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-</w:t>
      </w:r>
      <w:r w:rsidR="009731B1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  <w:r w:rsidR="0021122A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>H</w:t>
      </w:r>
      <w:r w:rsidR="00537699" w:rsidRPr="00AC07D7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 xml:space="preserve">oạt động giáo dục và </w:t>
      </w:r>
      <w:r w:rsidR="0053769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quản lý hoạt động giáo dục trong nhà trường</w:t>
      </w:r>
      <w:r w:rsidR="002D3BAD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>;</w:t>
      </w:r>
      <w:r w:rsidR="009731B1" w:rsidRPr="00AC07D7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26E5AFE8" w14:textId="206BEC8E" w:rsidR="00537699" w:rsidRPr="007F4BD0" w:rsidRDefault="0004267C" w:rsidP="001D131C">
      <w:pPr>
        <w:tabs>
          <w:tab w:val="left" w:leader="dot" w:pos="7920"/>
        </w:tabs>
        <w:spacing w:after="0" w:line="360" w:lineRule="auto"/>
        <w:ind w:firstLine="720"/>
        <w:jc w:val="both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7F4BD0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>-</w:t>
      </w:r>
      <w:r w:rsidR="00537699" w:rsidRPr="00AC07D7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21122A">
        <w:rPr>
          <w:rFonts w:cs="Times New Roman"/>
          <w:color w:val="0D0D0D" w:themeColor="text1" w:themeTint="F2"/>
          <w:sz w:val="26"/>
          <w:szCs w:val="26"/>
          <w:lang w:val="vi-VN"/>
        </w:rPr>
        <w:t>P</w:t>
      </w:r>
      <w:r w:rsidR="00537699" w:rsidRPr="00AC07D7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>hát triển năng lực giảng viên, giáo viên đáp ứng yêu cầu đổi mới giáo dục</w:t>
      </w:r>
      <w:r w:rsidRPr="007F4BD0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>.</w:t>
      </w:r>
    </w:p>
    <w:p w14:paraId="2F87E02C" w14:textId="77777777" w:rsidR="00F339AD" w:rsidRPr="00AC07D7" w:rsidRDefault="00F339AD" w:rsidP="001D131C">
      <w:pPr>
        <w:spacing w:after="0" w:line="360" w:lineRule="auto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14. Kết quả đào tạo và nghiên cứu khoa học:</w:t>
      </w:r>
    </w:p>
    <w:p w14:paraId="0AAFB68E" w14:textId="6E9D6835" w:rsidR="00F339AD" w:rsidRPr="00AC07D7" w:rsidRDefault="00F339AD" w:rsidP="001D131C">
      <w:pPr>
        <w:spacing w:after="0" w:line="360" w:lineRule="auto"/>
        <w:ind w:firstLine="720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- Đã hướng dẫn (số lượng)</w:t>
      </w:r>
      <w:r w:rsidR="005501B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: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9731B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01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NCS bảo vệ thành công luậ</w:t>
      </w:r>
      <w:r w:rsidR="0004267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 án TS.</w:t>
      </w:r>
    </w:p>
    <w:p w14:paraId="11FB0C67" w14:textId="5F5B8B3A" w:rsidR="00F339AD" w:rsidRPr="00AC07D7" w:rsidRDefault="00F339AD" w:rsidP="001D131C">
      <w:pPr>
        <w:spacing w:after="0" w:line="360" w:lineRule="auto"/>
        <w:ind w:firstLine="720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</w:t>
      </w:r>
      <w:r w:rsidR="005501B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Đã hướng dẫn (số lượng): </w:t>
      </w:r>
      <w:r w:rsidR="00A8587B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1</w:t>
      </w:r>
      <w:r w:rsidR="00D6136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7</w:t>
      </w:r>
      <w:r w:rsidR="00744E7A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HVCH bảo vệ thành công luậ</w:t>
      </w:r>
      <w:r w:rsidR="0004267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 văn ThS.</w:t>
      </w:r>
    </w:p>
    <w:p w14:paraId="2DE6AC7E" w14:textId="675FAFE9" w:rsidR="00744E7A" w:rsidRPr="00AC07D7" w:rsidRDefault="00744E7A" w:rsidP="001D131C">
      <w:pPr>
        <w:spacing w:after="0" w:line="360" w:lineRule="auto"/>
        <w:ind w:firstLine="720"/>
        <w:jc w:val="both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-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Đã hoàn thành đề tài NCKH từ cấp cơ sở trở lên</w:t>
      </w:r>
      <w:r w:rsidR="005501B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(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số lượng</w:t>
      </w:r>
      <w:r w:rsidR="005501B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)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: chủ nhiệm 02 đề tài cấp Bộ; chủ nhiệm 01 dự án nghiên cứu</w:t>
      </w:r>
      <w:r w:rsidR="0004267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057424E3" w14:textId="319FD857" w:rsidR="00744E7A" w:rsidRPr="00AC07D7" w:rsidRDefault="00744E7A" w:rsidP="001D131C">
      <w:pPr>
        <w:spacing w:after="0" w:line="360" w:lineRule="auto"/>
        <w:ind w:firstLine="720"/>
        <w:jc w:val="both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-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Đã công bố (số lượng): </w:t>
      </w:r>
      <w:r w:rsidR="00CF3BA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4</w:t>
      </w:r>
      <w:r w:rsidR="009232C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3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bài báo khoa học, trong đó là tác giả chính 4 bài báo khoa học trên tạp chí quốc tế</w:t>
      </w:r>
      <w:r w:rsidR="0004267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có uy tín.</w:t>
      </w:r>
    </w:p>
    <w:p w14:paraId="53B7BF8A" w14:textId="272454A4" w:rsidR="00744E7A" w:rsidRPr="00AC07D7" w:rsidRDefault="00744E7A" w:rsidP="001D131C">
      <w:pPr>
        <w:spacing w:after="0" w:line="360" w:lineRule="auto"/>
        <w:ind w:firstLine="720"/>
        <w:jc w:val="both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-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S</w:t>
      </w:r>
      <w:r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ố lượng sách đã xuất bản 0</w:t>
      </w:r>
      <w:r w:rsidR="0054174A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6</w:t>
      </w:r>
      <w:r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, trong đó 0</w:t>
      </w:r>
      <w:r w:rsidR="0054174A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6</w:t>
      </w:r>
      <w:r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sách thuộc nhà xuất bản có uy tín</w:t>
      </w:r>
      <w:r w:rsidR="00AB6FCD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(Nhà xuất bản Đại học Thái Nguyên, Nhà xuất bản Đại học quốc gia Hà Nội, Nhà xuất bản Công Thương).</w:t>
      </w:r>
      <w:r w:rsidR="009232C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7652A0B4" w14:textId="6CA0280B" w:rsidR="00F339AD" w:rsidRPr="00AC07D7" w:rsidRDefault="00F339AD" w:rsidP="001D131C">
      <w:pPr>
        <w:tabs>
          <w:tab w:val="left" w:leader="dot" w:pos="7920"/>
        </w:tabs>
        <w:spacing w:after="0" w:line="360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15. Khen thưởng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(các huân chương, huy chương, danh hiệu):</w:t>
      </w:r>
      <w:r w:rsidR="001776F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FB0032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Bằng khen </w:t>
      </w:r>
      <w:r w:rsidR="005501B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Cấp Bộ</w:t>
      </w:r>
      <w:r w:rsidR="00FB0032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năm học 2015 </w:t>
      </w:r>
      <w:r w:rsidR="007F5F6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-</w:t>
      </w:r>
      <w:r w:rsidR="00FB0032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2016; </w:t>
      </w:r>
      <w:r w:rsidR="00EE67E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từ </w:t>
      </w:r>
      <w:r w:rsidR="00FB0032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năm học 2019 </w:t>
      </w:r>
      <w:r w:rsidR="007F5F6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-</w:t>
      </w:r>
      <w:r w:rsidR="00FB0032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2020 </w:t>
      </w:r>
      <w:r w:rsidR="00EE67E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đến </w:t>
      </w:r>
      <w:r w:rsidR="00FB0032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năm 2021</w:t>
      </w:r>
      <w:r w:rsidR="0004267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  <w:r w:rsidR="00FB0032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5AEC03B6" w14:textId="3D5BB71E" w:rsidR="00F339AD" w:rsidRPr="00AC07D7" w:rsidRDefault="00F339AD" w:rsidP="001D131C">
      <w:pPr>
        <w:tabs>
          <w:tab w:val="left" w:leader="dot" w:pos="6480"/>
        </w:tabs>
        <w:spacing w:after="0" w:line="360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16. Kỷ luật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: </w:t>
      </w:r>
      <w:r w:rsidR="00D6136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Không</w:t>
      </w:r>
    </w:p>
    <w:p w14:paraId="064F667D" w14:textId="77777777" w:rsidR="00C15802" w:rsidRDefault="00C15802" w:rsidP="00802DF4">
      <w:pPr>
        <w:spacing w:after="0" w:line="336" w:lineRule="auto"/>
        <w:rPr>
          <w:rFonts w:cs="Times New Roman"/>
          <w:b/>
          <w:color w:val="0D0D0D" w:themeColor="text1" w:themeTint="F2"/>
          <w:sz w:val="26"/>
          <w:szCs w:val="26"/>
          <w:lang w:val="vi-VN"/>
        </w:rPr>
      </w:pPr>
    </w:p>
    <w:p w14:paraId="2B5753BB" w14:textId="677B7549" w:rsidR="00F339AD" w:rsidRPr="00AC07D7" w:rsidRDefault="00F339AD" w:rsidP="00802DF4">
      <w:pPr>
        <w:spacing w:after="0" w:line="336" w:lineRule="auto"/>
        <w:rPr>
          <w:rFonts w:cs="Times New Roman"/>
          <w:b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color w:val="0D0D0D" w:themeColor="text1" w:themeTint="F2"/>
          <w:sz w:val="26"/>
          <w:szCs w:val="26"/>
          <w:lang w:val="vi-VN"/>
        </w:rPr>
        <w:lastRenderedPageBreak/>
        <w:t>B. TỰ KHAI THEO TIÊU CHUẨN CHỨC DANH PHÓ GIÁO SƯ</w:t>
      </w:r>
    </w:p>
    <w:p w14:paraId="5033F504" w14:textId="2C0FF4FC" w:rsidR="00F339AD" w:rsidRPr="00AC07D7" w:rsidRDefault="00F339AD" w:rsidP="00802DF4">
      <w:pPr>
        <w:spacing w:after="0" w:line="336" w:lineRule="auto"/>
        <w:jc w:val="both"/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1. </w:t>
      </w:r>
      <w:r w:rsidR="00B30074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Tự đánh giá về t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iêu chuẩn và nhiệm vụ của nhà giáo</w:t>
      </w:r>
      <w:r w:rsidR="00B30074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: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A977C4" w:rsidRPr="00AC07D7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>Bản thân đáp ứng đầy đủ các tiêu chuẩn theo quy định của giảng viên và hoàn thành tốt nhiệm vụ của giảng viên.</w:t>
      </w:r>
    </w:p>
    <w:p w14:paraId="744B6A40" w14:textId="77777777" w:rsidR="00F339AD" w:rsidRPr="00AC07D7" w:rsidRDefault="00F339AD" w:rsidP="00802DF4">
      <w:pPr>
        <w:spacing w:after="0" w:line="336" w:lineRule="auto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2. Thời gian</w:t>
      </w:r>
      <w:r w:rsidR="000714B0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, kết quả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tham gia đào tạo, bồi dưỡng từ trình độ đại học trở lên:</w:t>
      </w:r>
    </w:p>
    <w:p w14:paraId="0C380440" w14:textId="1A29F989" w:rsidR="00F339AD" w:rsidRPr="00AC07D7" w:rsidRDefault="00832990" w:rsidP="00802DF4">
      <w:pPr>
        <w:spacing w:after="0" w:line="336" w:lineRule="auto"/>
        <w:ind w:firstLine="567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</w:t>
      </w:r>
      <w:r w:rsidR="00F339A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Tổng số năm</w:t>
      </w:r>
      <w:r w:rsidR="0010442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thực hiện nhiệm vụ đào tạo: </w:t>
      </w:r>
      <w:r w:rsidR="00A977C4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2</w:t>
      </w:r>
      <w:r w:rsidR="006E179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3</w:t>
      </w:r>
      <w:r w:rsidR="00282E7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10442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năm</w:t>
      </w:r>
      <w:r w:rsidR="0044223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5C07CD69" w14:textId="1E6B19F5" w:rsidR="00F339AD" w:rsidRPr="00AC07D7" w:rsidRDefault="00832990" w:rsidP="00802DF4">
      <w:pPr>
        <w:spacing w:after="0" w:line="336" w:lineRule="auto"/>
        <w:ind w:firstLine="567"/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</w:pPr>
      <w:r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 xml:space="preserve">- </w:t>
      </w:r>
      <w:r w:rsidR="00F339AD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 xml:space="preserve">Khai cụ thể ít nhất </w:t>
      </w:r>
      <w:r w:rsidR="00122B7C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>0</w:t>
      </w:r>
      <w:r w:rsidR="00F339AD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 xml:space="preserve">6 năm học, trong đó có </w:t>
      </w:r>
      <w:r w:rsidR="00122B7C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>0</w:t>
      </w:r>
      <w:r w:rsidR="00F339AD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 xml:space="preserve">3 năm học cuối </w:t>
      </w:r>
      <w:r w:rsidR="00122B7C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 xml:space="preserve">liên tục </w:t>
      </w:r>
      <w:r w:rsidR="00F339AD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>tính đến ngày hết hạn nộp hồ sơ</w:t>
      </w:r>
      <w:r w:rsidR="00E608FE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 xml:space="preserve"> (</w:t>
      </w:r>
      <w:bookmarkStart w:id="1" w:name="_Hlk67889280"/>
      <w:r w:rsidR="00E608FE" w:rsidRPr="007F4BD0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>ứng viên GS chỉ khai 3 năm cuối liên tục sau khi được công nhận PGS</w:t>
      </w:r>
      <w:bookmarkEnd w:id="1"/>
      <w:r w:rsidR="00E608FE" w:rsidRPr="007F4BD0">
        <w:rPr>
          <w:rFonts w:eastAsia="Times New Roman" w:cs="Times New Roman"/>
          <w:color w:val="0D0D0D" w:themeColor="text1" w:themeTint="F2"/>
          <w:sz w:val="26"/>
          <w:szCs w:val="26"/>
          <w:lang w:val="vi-VN"/>
        </w:rPr>
        <w:t>)</w:t>
      </w:r>
      <w:r w:rsidR="00F4392C" w:rsidRPr="007F4BD0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>:</w:t>
      </w:r>
      <w:r w:rsidR="00BD2DE6" w:rsidRPr="00AC07D7">
        <w:rPr>
          <w:rFonts w:cs="Times New Roman"/>
          <w:color w:val="0D0D0D" w:themeColor="text1" w:themeTint="F2"/>
          <w:spacing w:val="-4"/>
          <w:sz w:val="26"/>
          <w:szCs w:val="26"/>
          <w:lang w:val="vi-VN"/>
        </w:rPr>
        <w:t xml:space="preserve"> </w:t>
      </w:r>
    </w:p>
    <w:tbl>
      <w:tblPr>
        <w:tblW w:w="506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186"/>
        <w:gridCol w:w="691"/>
        <w:gridCol w:w="804"/>
        <w:gridCol w:w="1259"/>
        <w:gridCol w:w="1213"/>
        <w:gridCol w:w="925"/>
        <w:gridCol w:w="927"/>
        <w:gridCol w:w="2086"/>
      </w:tblGrid>
      <w:tr w:rsidR="00AC07D7" w:rsidRPr="00AC07D7" w14:paraId="53A097C6" w14:textId="77777777" w:rsidTr="0004267C">
        <w:trPr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01DE5" w14:textId="77777777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TT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7B17C" w14:textId="77777777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Năm học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0ACFA" w14:textId="77777777" w:rsidR="005F29DB" w:rsidRPr="00AC07D7" w:rsidRDefault="005F29DB" w:rsidP="0004267C">
            <w:pPr>
              <w:spacing w:after="0" w:line="360" w:lineRule="auto"/>
              <w:ind w:right="62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 lượng</w:t>
            </w:r>
            <w:r w:rsidR="00F8781F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NCS đã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hướng dẫn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8BEE0" w14:textId="5C112991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 lượng</w:t>
            </w:r>
            <w:r w:rsidR="00F8781F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ThS đã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hướng dẫn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58DE" w14:textId="77777777" w:rsidR="005F29DB" w:rsidRPr="00AC07D7" w:rsidRDefault="0037194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</w:t>
            </w:r>
            <w:r w:rsidR="005F29DB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đồ án, khóa luận tốt nghiệp ĐH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đã HD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0E6AE" w14:textId="47FDCC7B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</w:t>
            </w:r>
            <w:r w:rsidR="00B52D42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giờ </w:t>
            </w:r>
            <w:r w:rsidR="009A22DA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chuẩn</w:t>
            </w:r>
            <w:r w:rsidR="0026724C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gd</w:t>
            </w:r>
            <w:r w:rsidR="009A22DA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trực tiếp trên lớp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E9D97" w14:textId="3B87B82F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Tổng số giờ </w:t>
            </w:r>
            <w:r w:rsidR="009A22DA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chuẩn</w:t>
            </w:r>
            <w:r w:rsidR="0026724C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gd</w:t>
            </w:r>
            <w:r w:rsidR="00E337FF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B52D42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trực </w:t>
            </w:r>
            <w:r w:rsidR="00371947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tiếp</w:t>
            </w:r>
            <w:r w:rsidR="00982098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trên lớp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/</w:t>
            </w:r>
            <w:r w:rsidR="00B55114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số 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giờ</w:t>
            </w:r>
            <w:r w:rsidR="009A22DA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chuẩn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26724C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gd 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quy đổi</w:t>
            </w:r>
            <w:r w:rsidR="00E337FF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/</w:t>
            </w:r>
            <w:r w:rsidR="00B55114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số giờ chuẩn </w:t>
            </w:r>
            <w:r w:rsidR="00814837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định mức</w:t>
            </w:r>
            <w:r w:rsidR="00DB4945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0714B0" w:rsidRPr="00AC07D7">
              <w:rPr>
                <w:rFonts w:cs="Times New Roman"/>
                <w:color w:val="0D0D0D" w:themeColor="text1" w:themeTint="F2"/>
                <w:sz w:val="26"/>
                <w:szCs w:val="26"/>
                <w:vertAlign w:val="superscript"/>
              </w:rPr>
              <w:t>(</w:t>
            </w:r>
            <w:r w:rsidR="000714B0" w:rsidRPr="00AC07D7">
              <w:rPr>
                <w:rFonts w:cs="Times New Roman"/>
                <w:color w:val="0D0D0D" w:themeColor="text1" w:themeTint="F2"/>
                <w:sz w:val="26"/>
                <w:szCs w:val="26"/>
              </w:rPr>
              <w:t>*</w:t>
            </w:r>
            <w:r w:rsidR="000714B0" w:rsidRPr="00AC07D7">
              <w:rPr>
                <w:rFonts w:cs="Times New Roman"/>
                <w:color w:val="0D0D0D" w:themeColor="text1" w:themeTint="F2"/>
                <w:sz w:val="26"/>
                <w:szCs w:val="26"/>
                <w:vertAlign w:val="superscript"/>
              </w:rPr>
              <w:t>)</w:t>
            </w:r>
          </w:p>
        </w:tc>
      </w:tr>
      <w:tr w:rsidR="00AC07D7" w:rsidRPr="00AC07D7" w14:paraId="0D2E213B" w14:textId="77777777" w:rsidTr="0004267C">
        <w:trPr>
          <w:jc w:val="center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B72AD" w14:textId="77777777" w:rsidR="005F29DB" w:rsidRPr="00AC07D7" w:rsidRDefault="005F29DB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9B3855" w14:textId="77777777" w:rsidR="005F29DB" w:rsidRPr="00AC07D7" w:rsidRDefault="005F29DB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CD46B" w14:textId="77777777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Chính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DE7E8" w14:textId="77777777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Phụ</w:t>
            </w: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6A3B9" w14:textId="77777777" w:rsidR="005F29DB" w:rsidRPr="00AC07D7" w:rsidRDefault="005F29DB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3AE2C" w14:textId="77777777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2DB024" w14:textId="77777777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ĐH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B2CF8" w14:textId="77777777" w:rsidR="005F29DB" w:rsidRPr="00AC07D7" w:rsidRDefault="005F29DB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SĐH</w:t>
            </w: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890267" w14:textId="77777777" w:rsidR="005F29DB" w:rsidRPr="00AC07D7" w:rsidRDefault="005F29DB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C07D7" w:rsidRPr="00AC07D7" w14:paraId="7CCE4D7B" w14:textId="77777777" w:rsidTr="0004267C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D98FE" w14:textId="77777777" w:rsidR="00A977C4" w:rsidRPr="00AC07D7" w:rsidRDefault="00A977C4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A329D5" w14:textId="282C9FA0" w:rsidR="00A977C4" w:rsidRPr="00AC07D7" w:rsidRDefault="00A977C4" w:rsidP="0004267C">
            <w:pPr>
              <w:spacing w:after="0" w:line="360" w:lineRule="auto"/>
              <w:ind w:left="53" w:hanging="53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2018 - 2019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8896E2" w14:textId="57EF2CB1" w:rsidR="00A977C4" w:rsidRPr="00AC07D7" w:rsidRDefault="00A977C4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115961" w14:textId="42DA690F" w:rsidR="00A977C4" w:rsidRPr="00AC07D7" w:rsidRDefault="00A977C4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9ED30C" w14:textId="73D5383F" w:rsidR="00A977C4" w:rsidRPr="00AC07D7" w:rsidRDefault="00E60834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37A75" w14:textId="25606FAA" w:rsidR="00A977C4" w:rsidRPr="00AC07D7" w:rsidRDefault="00CB70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4DA12A" w14:textId="3F49EAF5" w:rsidR="00A977C4" w:rsidRPr="00AC07D7" w:rsidRDefault="000D293F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</w:t>
            </w:r>
            <w:r w:rsidR="001B7681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75,2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2C86BF" w14:textId="03476594" w:rsidR="00A977C4" w:rsidRPr="00AC07D7" w:rsidRDefault="001B7681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177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A39F5" w14:textId="182FA844" w:rsidR="00A977C4" w:rsidRPr="00AC07D7" w:rsidRDefault="001B7681" w:rsidP="0004267C">
            <w:pPr>
              <w:spacing w:after="0" w:line="360" w:lineRule="auto"/>
              <w:ind w:left="116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352,20</w:t>
            </w:r>
            <w:r w:rsidR="000D293F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373,04</w:t>
            </w:r>
            <w:r w:rsidR="002B74FE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="000D293F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216</w:t>
            </w:r>
          </w:p>
        </w:tc>
      </w:tr>
      <w:tr w:rsidR="00AC07D7" w:rsidRPr="00AC07D7" w14:paraId="20A5B1F7" w14:textId="77777777" w:rsidTr="0004267C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7F73F4" w14:textId="77777777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900C50" w14:textId="52F482BC" w:rsidR="00D13562" w:rsidRPr="00AC07D7" w:rsidRDefault="00D13562" w:rsidP="0004267C">
            <w:pPr>
              <w:spacing w:after="0" w:line="360" w:lineRule="auto"/>
              <w:ind w:left="53" w:hanging="53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2019 - 2020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354D80" w14:textId="0D926D27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EB0BAF" w14:textId="1A2FBDF6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2BE682" w14:textId="0DE0DAF1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  <w:r w:rsidR="008B7E07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6C9F6" w14:textId="637EF441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EE02D" w14:textId="7DAA2C9A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99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1AD0DA" w14:textId="728FEA96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291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CAFF01" w14:textId="6913182F" w:rsidR="00D13562" w:rsidRPr="00AC07D7" w:rsidRDefault="001B7681" w:rsidP="0004267C">
            <w:pPr>
              <w:spacing w:after="0" w:line="360" w:lineRule="auto"/>
              <w:ind w:left="116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390</w:t>
            </w:r>
            <w:r w:rsidR="002B74FE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410,34</w:t>
            </w:r>
            <w:r w:rsidR="000D293F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</w:t>
            </w:r>
          </w:p>
        </w:tc>
      </w:tr>
      <w:tr w:rsidR="00AC07D7" w:rsidRPr="00AC07D7" w14:paraId="37E11560" w14:textId="77777777" w:rsidTr="0004267C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91A17" w14:textId="77777777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A9129" w14:textId="71419868" w:rsidR="00D13562" w:rsidRPr="00AC07D7" w:rsidRDefault="00D13562" w:rsidP="0004267C">
            <w:pPr>
              <w:spacing w:after="0" w:line="360" w:lineRule="auto"/>
              <w:ind w:left="53" w:hanging="53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2020 - 2021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7FC38F" w14:textId="45722565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7E33D7" w14:textId="68A0335E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97B8B8" w14:textId="45B7A773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  <w:r w:rsidR="008B7E07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9616C0" w14:textId="40DC6E44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F3AE86" w14:textId="2F347EC8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110,3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7B1E4E" w14:textId="7965BEC2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288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63EBA" w14:textId="728EFB5D" w:rsidR="00D13562" w:rsidRPr="00AC07D7" w:rsidRDefault="002B74FE" w:rsidP="0004267C">
            <w:pPr>
              <w:spacing w:after="0" w:line="360" w:lineRule="auto"/>
              <w:ind w:left="116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398</w:t>
            </w:r>
            <w:r w:rsidR="00FE777D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,3</w:t>
            </w:r>
            <w:r w:rsidR="00C4637B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413,24</w:t>
            </w:r>
            <w:r w:rsidR="00C4637B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/216</w:t>
            </w:r>
          </w:p>
        </w:tc>
      </w:tr>
      <w:tr w:rsidR="00AC07D7" w:rsidRPr="00AC07D7" w14:paraId="37420AD7" w14:textId="77777777" w:rsidTr="0004267C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DE4DE" w14:textId="77777777" w:rsidR="00D13562" w:rsidRPr="00AC07D7" w:rsidRDefault="00D13562" w:rsidP="0004267C">
            <w:pPr>
              <w:spacing w:after="0" w:line="360" w:lineRule="auto"/>
              <w:ind w:left="53" w:hanging="53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03 năm học cuối</w:t>
            </w:r>
          </w:p>
        </w:tc>
      </w:tr>
      <w:tr w:rsidR="00AC07D7" w:rsidRPr="00AC07D7" w14:paraId="56049751" w14:textId="77777777" w:rsidTr="0004267C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6AD0C" w14:textId="77777777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49A87C" w14:textId="79CF8B14" w:rsidR="00D13562" w:rsidRPr="00AC07D7" w:rsidRDefault="00D13562" w:rsidP="0004267C">
            <w:pPr>
              <w:spacing w:after="0" w:line="360" w:lineRule="auto"/>
              <w:ind w:left="53" w:hanging="53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2021-2022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D17217" w14:textId="728256B3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2BC69" w14:textId="458ED996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D3031A" w14:textId="59739625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  <w:r w:rsidR="008B7E07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AD923" w14:textId="7FA89163" w:rsidR="00D13562" w:rsidRPr="00AC07D7" w:rsidRDefault="000D293F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D8BB47" w14:textId="6CC2A8DE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196,5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956909" w14:textId="51204D7D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204,00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B5ABA" w14:textId="2E2206F6" w:rsidR="00D13562" w:rsidRPr="00AC07D7" w:rsidRDefault="002B74FE" w:rsidP="0004267C">
            <w:pPr>
              <w:spacing w:after="0" w:line="360" w:lineRule="auto"/>
              <w:ind w:left="116" w:right="140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400,50</w:t>
            </w:r>
            <w:r w:rsidR="00C4637B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423,44/216</w:t>
            </w:r>
          </w:p>
        </w:tc>
      </w:tr>
      <w:tr w:rsidR="00AC07D7" w:rsidRPr="00AC07D7" w14:paraId="0B258DFB" w14:textId="77777777" w:rsidTr="0004267C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DE11C" w14:textId="77777777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21AB1D" w14:textId="2A1774A7" w:rsidR="00D13562" w:rsidRPr="00AC07D7" w:rsidRDefault="00D13562" w:rsidP="0004267C">
            <w:pPr>
              <w:spacing w:after="0" w:line="360" w:lineRule="auto"/>
              <w:ind w:left="53" w:hanging="53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2022-2023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AE5D5C" w14:textId="0D4518E0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408CDB" w14:textId="2B3FB1A5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  <w:r w:rsidR="00EE67EC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87FC2" w14:textId="2A930CAE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  <w:r w:rsidR="008B7E07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F2EB" w14:textId="56A4AE79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E8F91D" w14:textId="2C312C71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154,5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99BE9" w14:textId="329EA3AC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148,50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1356" w14:textId="7A8C89B2" w:rsidR="00D13562" w:rsidRPr="00AC07D7" w:rsidRDefault="002B74FE" w:rsidP="0004267C">
            <w:pPr>
              <w:spacing w:after="0" w:line="360" w:lineRule="auto"/>
              <w:ind w:left="116" w:right="140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303,00/314,30</w:t>
            </w:r>
            <w:r w:rsidR="00FE777D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/216</w:t>
            </w:r>
          </w:p>
        </w:tc>
      </w:tr>
      <w:tr w:rsidR="00AC07D7" w:rsidRPr="00AC07D7" w14:paraId="5B665F87" w14:textId="77777777" w:rsidTr="0004267C">
        <w:trPr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49174" w14:textId="77777777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CDC9E" w14:textId="166BD9C8" w:rsidR="00D13562" w:rsidRPr="00AC07D7" w:rsidRDefault="00D13562" w:rsidP="0004267C">
            <w:pPr>
              <w:spacing w:after="0" w:line="360" w:lineRule="auto"/>
              <w:ind w:left="53" w:hanging="53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2023- 2024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86C31" w14:textId="2ED81461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B88FD" w14:textId="6B218FF6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32F0C" w14:textId="2445EDEE" w:rsidR="001B7681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  <w:r w:rsidR="001B7681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B0BA" w14:textId="4127D74B" w:rsidR="00D13562" w:rsidRPr="00AC07D7" w:rsidRDefault="00D13562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8D9D0" w14:textId="3A5A0B09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205,50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8DF59" w14:textId="6AEA29ED" w:rsidR="00D13562" w:rsidRPr="00AC07D7" w:rsidRDefault="00FE777D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127,50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2A8D" w14:textId="7B30E752" w:rsidR="00D13562" w:rsidRPr="00AC07D7" w:rsidRDefault="00FE777D" w:rsidP="0004267C">
            <w:pPr>
              <w:spacing w:after="0" w:line="360" w:lineRule="auto"/>
              <w:ind w:left="116" w:right="140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333</w:t>
            </w:r>
            <w:r w:rsidR="00C4637B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349</w:t>
            </w:r>
            <w:r w:rsidR="004402CA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/216</w:t>
            </w:r>
          </w:p>
        </w:tc>
      </w:tr>
    </w:tbl>
    <w:p w14:paraId="440A0C04" w14:textId="6498F2D0" w:rsidR="001C507A" w:rsidRPr="00AC07D7" w:rsidRDefault="002917A4" w:rsidP="00802DF4">
      <w:pPr>
        <w:spacing w:before="100" w:after="0" w:line="336" w:lineRule="auto"/>
        <w:ind w:firstLine="567"/>
        <w:jc w:val="both"/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</w:pPr>
      <w:r w:rsidRPr="00AC07D7">
        <w:rPr>
          <w:iCs/>
          <w:color w:val="0D0D0D" w:themeColor="text1" w:themeTint="F2"/>
          <w:sz w:val="24"/>
          <w:szCs w:val="24"/>
        </w:rPr>
        <w:t xml:space="preserve">(*) </w:t>
      </w:r>
      <w:r w:rsidR="001C507A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Năm học 2018 </w:t>
      </w:r>
      <w:r w:rsidR="007F5F68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>-</w:t>
      </w:r>
      <w:r w:rsidR="001C507A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 2019, 2019 </w:t>
      </w:r>
      <w:r w:rsidR="007F5F68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>-</w:t>
      </w:r>
      <w:r w:rsidR="001C507A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 2020, 2020 - 2021: Theo Quy định chế độ làm việc đối với giảng viên kèm theo Thông tư số 47/2014/TT-BGDĐT ngày 31/12/2014 của Bộ trưởng Bộ GD&amp;ĐT; Quyết định số 2537/QĐ-ĐHTN ngày 04/11/2015 của Giám đốc ĐHTN</w:t>
      </w:r>
      <w:r w:rsidR="00802DF4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>.</w:t>
      </w:r>
      <w:r w:rsidR="001C507A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 </w:t>
      </w:r>
    </w:p>
    <w:p w14:paraId="507BD7E9" w14:textId="35B922D8" w:rsidR="001C507A" w:rsidRPr="00AC07D7" w:rsidRDefault="001C507A" w:rsidP="00802DF4">
      <w:pPr>
        <w:spacing w:before="240" w:after="0" w:line="336" w:lineRule="auto"/>
        <w:ind w:firstLine="567"/>
        <w:jc w:val="both"/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</w:pPr>
      <w:r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Năm học 2021 </w:t>
      </w:r>
      <w:r w:rsidR="007F5F68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>-</w:t>
      </w:r>
      <w:r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 2022, 2022 </w:t>
      </w:r>
      <w:r w:rsidR="007F5F68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>-</w:t>
      </w:r>
      <w:r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 2023</w:t>
      </w:r>
      <w:r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:lang w:val="vi-VN"/>
          <w14:ligatures w14:val="standardContextual"/>
        </w:rPr>
        <w:t>, 2023</w:t>
      </w:r>
      <w:r w:rsidR="007F5F68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 </w:t>
      </w:r>
      <w:r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:lang w:val="vi-VN"/>
          <w14:ligatures w14:val="standardContextual"/>
        </w:rPr>
        <w:t>-</w:t>
      </w:r>
      <w:r w:rsidR="007F5F68"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 </w:t>
      </w:r>
      <w:r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:lang w:val="vi-VN"/>
          <w14:ligatures w14:val="standardContextual"/>
        </w:rPr>
        <w:t>2024</w:t>
      </w:r>
      <w:r w:rsidRPr="00AC07D7">
        <w:rPr>
          <w:rFonts w:eastAsia="Calibri" w:cs="Times New Roman"/>
          <w:color w:val="0D0D0D" w:themeColor="text1" w:themeTint="F2"/>
          <w:kern w:val="2"/>
          <w:sz w:val="26"/>
          <w:szCs w:val="26"/>
          <w14:ligatures w14:val="standardContextual"/>
        </w:rPr>
        <w:t xml:space="preserve">: Theo Quyết định số 2599/QĐ-ĐHTN ngày 15/12/2020 của Giám đốc ĐHTN về việc ban hành Quy định chế độ làm việc của nhà giáo trong ĐHTN và </w:t>
      </w:r>
      <w:r w:rsidRPr="00AC07D7">
        <w:rPr>
          <w:rFonts w:cs="Times New Roman"/>
          <w:color w:val="0D0D0D" w:themeColor="text1" w:themeTint="F2"/>
          <w:sz w:val="26"/>
          <w:szCs w:val="26"/>
        </w:rPr>
        <w:t>Quyết định số 4130/QĐ-ĐHSP ngày 13/10/2021 của Hiệu trưởng Trường ĐH Sư phạm về việc ban hành Quy định chế độ làm việc của nhà giáo trong Trường Đại học Sư phạm.</w:t>
      </w:r>
    </w:p>
    <w:p w14:paraId="77ACF233" w14:textId="3A16D30C" w:rsidR="00F339AD" w:rsidRPr="00AC07D7" w:rsidRDefault="00F339AD" w:rsidP="00802DF4">
      <w:pPr>
        <w:tabs>
          <w:tab w:val="left" w:leader="dot" w:pos="7920"/>
        </w:tabs>
        <w:spacing w:after="0" w:line="336" w:lineRule="auto"/>
        <w:jc w:val="both"/>
        <w:rPr>
          <w:rFonts w:cs="Times New Roman"/>
          <w:b/>
          <w:bCs/>
          <w:color w:val="0D0D0D" w:themeColor="text1" w:themeTint="F2"/>
          <w:sz w:val="26"/>
          <w:szCs w:val="26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</w:rPr>
        <w:t>3. Ngoại ngữ:</w:t>
      </w:r>
    </w:p>
    <w:p w14:paraId="40D48956" w14:textId="2F66DAA2" w:rsidR="00F339AD" w:rsidRPr="00AC07D7" w:rsidRDefault="00F339AD" w:rsidP="00802DF4">
      <w:pPr>
        <w:tabs>
          <w:tab w:val="left" w:leader="dot" w:pos="7920"/>
        </w:tabs>
        <w:spacing w:after="0" w:line="336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i/>
          <w:color w:val="0D0D0D" w:themeColor="text1" w:themeTint="F2"/>
          <w:sz w:val="26"/>
          <w:szCs w:val="26"/>
        </w:rPr>
        <w:t xml:space="preserve">3.1. </w:t>
      </w:r>
      <w:r w:rsidR="00925164" w:rsidRPr="00AC07D7">
        <w:rPr>
          <w:rFonts w:cs="Times New Roman"/>
          <w:b/>
          <w:i/>
          <w:color w:val="0D0D0D" w:themeColor="text1" w:themeTint="F2"/>
          <w:sz w:val="26"/>
          <w:szCs w:val="26"/>
        </w:rPr>
        <w:t>Tên n</w:t>
      </w:r>
      <w:r w:rsidRPr="00AC07D7">
        <w:rPr>
          <w:rFonts w:cs="Times New Roman"/>
          <w:b/>
          <w:i/>
          <w:color w:val="0D0D0D" w:themeColor="text1" w:themeTint="F2"/>
          <w:sz w:val="26"/>
          <w:szCs w:val="26"/>
        </w:rPr>
        <w:t>goại ngữ thành thạo phục vụ chuyên môn:</w:t>
      </w:r>
      <w:r w:rsidR="00AC0A0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Tiếng Anh</w:t>
      </w:r>
    </w:p>
    <w:p w14:paraId="34A576FE" w14:textId="7292B4B7" w:rsidR="00F339AD" w:rsidRPr="007F4BD0" w:rsidRDefault="00F339AD" w:rsidP="00802DF4">
      <w:pPr>
        <w:tabs>
          <w:tab w:val="left" w:leader="dot" w:pos="7920"/>
        </w:tabs>
        <w:spacing w:after="0" w:line="336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a) Được đào tạo ở nước ngoài:</w:t>
      </w:r>
      <w:r w:rsidR="00C72EA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="00C72EA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4AD2C471" w14:textId="1FA332A9" w:rsidR="00F339AD" w:rsidRPr="00AC07D7" w:rsidRDefault="00F339AD" w:rsidP="00802DF4">
      <w:pPr>
        <w:tabs>
          <w:tab w:val="left" w:leader="dot" w:pos="7920"/>
        </w:tabs>
        <w:spacing w:after="0" w:line="336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Học ĐH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 Tại nước: ……</w:t>
      </w:r>
      <w:r w:rsidR="00CB10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…………………</w:t>
      </w:r>
      <w:r w:rsidR="00680E5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….</w:t>
      </w:r>
      <w:r w:rsidR="00CB100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….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.; Từ năm ……</w:t>
      </w:r>
      <w:r w:rsidR="0013146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đến năm </w:t>
      </w:r>
      <w:r w:rsidR="001E5AC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………</w:t>
      </w:r>
    </w:p>
    <w:p w14:paraId="12C6F88C" w14:textId="0058A92B" w:rsidR="00F339AD" w:rsidRPr="00AC07D7" w:rsidRDefault="00F339AD" w:rsidP="00802DF4">
      <w:pPr>
        <w:tabs>
          <w:tab w:val="left" w:leader="dot" w:pos="7920"/>
        </w:tabs>
        <w:spacing w:after="0" w:line="336" w:lineRule="auto"/>
        <w:ind w:right="-172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- Bảo vệ luận văn ThS</w:t>
      </w:r>
      <w:r w:rsidR="00480B5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="009B4A7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hoặc luận án</w:t>
      </w:r>
      <w:r w:rsidR="00C72EA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TS  hoặc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="00C72EA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TSKH ; </w:t>
      </w:r>
      <w:r w:rsidR="002462F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ại nước: ……</w:t>
      </w:r>
      <w:r w:rsidR="00CB542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  <w:r w:rsidR="009B4A7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năm……</w:t>
      </w:r>
    </w:p>
    <w:p w14:paraId="7639CFFF" w14:textId="4A5D8733" w:rsidR="00F339AD" w:rsidRPr="007F4BD0" w:rsidRDefault="00F339AD" w:rsidP="00802DF4">
      <w:pPr>
        <w:tabs>
          <w:tab w:val="left" w:leader="dot" w:pos="7920"/>
        </w:tabs>
        <w:spacing w:after="0" w:line="336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b) Được đào tạo ngoại ngữ trong nước:</w:t>
      </w:r>
      <w:r w:rsidR="00C72EA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AC07D7">
        <w:rPr>
          <w:rFonts w:cs="Times New Roman"/>
          <w:color w:val="0D0D0D" w:themeColor="text1" w:themeTint="F2"/>
          <w:sz w:val="26"/>
          <w:szCs w:val="26"/>
        </w:rPr>
        <w:sym w:font="Wingdings 2" w:char="F051"/>
      </w:r>
    </w:p>
    <w:p w14:paraId="22ED723C" w14:textId="3105208E" w:rsidR="00F339AD" w:rsidRPr="007F4BD0" w:rsidRDefault="00F339AD" w:rsidP="00802DF4">
      <w:pPr>
        <w:tabs>
          <w:tab w:val="left" w:leader="dot" w:pos="7920"/>
        </w:tabs>
        <w:spacing w:after="0" w:line="336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lastRenderedPageBreak/>
        <w:t xml:space="preserve">- Trường ĐH cấp bằng tốt nghiệp ĐH ngoại ngữ: </w:t>
      </w:r>
      <w:r w:rsidR="0044223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Trường </w:t>
      </w:r>
      <w:r w:rsidR="00124F0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Đại học Sư phạm - Đại học Thái Nguyên;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số bằng: </w:t>
      </w:r>
      <w:r w:rsidR="00FC506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0023513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 năm cấp</w:t>
      </w:r>
      <w:r w:rsidR="00FC506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:</w:t>
      </w:r>
      <w:r w:rsidR="009232C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01/2/</w:t>
      </w:r>
      <w:r w:rsidR="00FC506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2012</w:t>
      </w:r>
      <w:r w:rsidR="00802DF4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</w:p>
    <w:p w14:paraId="0A44205F" w14:textId="00BB2E35" w:rsidR="00F339AD" w:rsidRPr="007F4BD0" w:rsidRDefault="00F339AD" w:rsidP="0004267C">
      <w:pPr>
        <w:tabs>
          <w:tab w:val="left" w:leader="dot" w:pos="7920"/>
        </w:tabs>
        <w:spacing w:after="0" w:line="360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c) Giảng dạy bằng tiếng nước ngoài:</w:t>
      </w:r>
      <w:r w:rsidR="00C72EA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</w:p>
    <w:p w14:paraId="729A954E" w14:textId="77777777" w:rsidR="00F339AD" w:rsidRPr="00AC07D7" w:rsidRDefault="00F339AD" w:rsidP="0004267C">
      <w:pPr>
        <w:tabs>
          <w:tab w:val="left" w:leader="dot" w:pos="7920"/>
        </w:tabs>
        <w:spacing w:after="0" w:line="360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- Giảng dạy bằng ngoại ngữ:</w:t>
      </w:r>
      <w:r w:rsidR="001E5AC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………………………………………………………………</w:t>
      </w:r>
      <w:r w:rsidR="00935CD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...</w:t>
      </w:r>
    </w:p>
    <w:p w14:paraId="2F5EC567" w14:textId="1524AECB" w:rsidR="00F339AD" w:rsidRPr="00AC07D7" w:rsidRDefault="00F339AD" w:rsidP="0004267C">
      <w:pPr>
        <w:tabs>
          <w:tab w:val="left" w:leader="dot" w:pos="7920"/>
        </w:tabs>
        <w:spacing w:after="0" w:line="360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Nơi giảng dạy (cơ sở đào tạo, nước): </w:t>
      </w:r>
      <w:r w:rsidR="001E5AC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………………………</w:t>
      </w:r>
      <w:r w:rsidR="00935CD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  <w:r w:rsidR="001E5AC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…………………………….</w:t>
      </w:r>
    </w:p>
    <w:p w14:paraId="61C7C1D4" w14:textId="574D0C89" w:rsidR="00F339AD" w:rsidRPr="00AC07D7" w:rsidRDefault="00F339AD" w:rsidP="0004267C">
      <w:pPr>
        <w:tabs>
          <w:tab w:val="left" w:leader="dot" w:pos="7920"/>
        </w:tabs>
        <w:spacing w:after="0" w:line="360" w:lineRule="auto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d) Đối tượ</w:t>
      </w:r>
      <w:r w:rsidR="00935CD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ng khác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; Diễn giải: </w:t>
      </w:r>
    </w:p>
    <w:p w14:paraId="4763D1CF" w14:textId="24F84EA3" w:rsidR="00F339AD" w:rsidRPr="00AC07D7" w:rsidRDefault="00F339AD" w:rsidP="0004267C">
      <w:pPr>
        <w:tabs>
          <w:tab w:val="left" w:leader="dot" w:pos="7920"/>
        </w:tabs>
        <w:spacing w:after="0" w:line="360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i/>
          <w:color w:val="0D0D0D" w:themeColor="text1" w:themeTint="F2"/>
          <w:sz w:val="26"/>
          <w:szCs w:val="26"/>
          <w:lang w:val="vi-VN"/>
        </w:rPr>
        <w:t>3.2. Tiếng Anh (văn bằng, chứng chỉ):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F75E8A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Bằng cử nhân</w:t>
      </w:r>
      <w:r w:rsidR="0037773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5B74CC56" w14:textId="06E96621" w:rsidR="00F339AD" w:rsidRPr="00AC07D7" w:rsidRDefault="00F339AD" w:rsidP="0004267C">
      <w:pPr>
        <w:spacing w:after="0" w:line="360" w:lineRule="auto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4. Hướng dẫn NCS</w:t>
      </w:r>
      <w:r w:rsidR="006F47DB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, </w:t>
      </w:r>
      <w:r w:rsidR="002462F7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HV</w:t>
      </w:r>
      <w:r w:rsidR="00B01702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CH</w:t>
      </w:r>
      <w:r w:rsidR="006F47DB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đã được cấp bằng</w:t>
      </w:r>
      <w:r w:rsidR="00C34480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 xml:space="preserve">: </w:t>
      </w:r>
    </w:p>
    <w:tbl>
      <w:tblPr>
        <w:tblW w:w="5090" w:type="pct"/>
        <w:jc w:val="center"/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133"/>
        <w:gridCol w:w="568"/>
        <w:gridCol w:w="848"/>
        <w:gridCol w:w="709"/>
        <w:gridCol w:w="540"/>
        <w:gridCol w:w="1308"/>
        <w:gridCol w:w="1362"/>
        <w:gridCol w:w="1609"/>
      </w:tblGrid>
      <w:tr w:rsidR="00AC07D7" w:rsidRPr="00AC07D7" w14:paraId="05951DE9" w14:textId="77777777" w:rsidTr="00802DF4">
        <w:trPr>
          <w:jc w:val="center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FECCA" w14:textId="77777777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TT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BCA4B" w14:textId="2771DC5B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Họ tên NCS hoặc HV</w:t>
            </w:r>
            <w:r w:rsidR="00935CD8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CH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C489C" w14:textId="77777777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Đối tượng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A4656" w14:textId="77777777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Trách nhiệm </w:t>
            </w:r>
            <w:r w:rsidR="001E5AC0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hướng dẫn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93DE4" w14:textId="77777777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Thời gian hướng dẫn từ …  đến …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70EC7" w14:textId="77777777" w:rsidR="00802DF4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Cơ sở </w:t>
            </w:r>
          </w:p>
          <w:p w14:paraId="658815D7" w14:textId="54DCAEB4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đào tạo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AB3EB" w14:textId="77777777" w:rsidR="00F339AD" w:rsidRPr="00AC07D7" w:rsidRDefault="00200C1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Ngày, tháng, n</w:t>
            </w:r>
            <w:r w:rsidR="00F339AD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ăm được cấp bằng/có quyết định cấp bằng</w:t>
            </w:r>
          </w:p>
        </w:tc>
      </w:tr>
      <w:tr w:rsidR="00AC07D7" w:rsidRPr="00AC07D7" w14:paraId="4BCBB3BD" w14:textId="77777777" w:rsidTr="00802DF4">
        <w:trPr>
          <w:jc w:val="center"/>
        </w:trPr>
        <w:tc>
          <w:tcPr>
            <w:tcW w:w="2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4A91776" w14:textId="77777777" w:rsidR="00F339AD" w:rsidRPr="00AC07D7" w:rsidRDefault="00F339AD" w:rsidP="00802DF4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5F5DCF7" w14:textId="77777777" w:rsidR="00F339AD" w:rsidRPr="00AC07D7" w:rsidRDefault="00F339AD" w:rsidP="00802DF4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2AB410" w14:textId="77777777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NCS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ABCD4" w14:textId="336CF87D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HV</w:t>
            </w:r>
            <w:r w:rsidR="00935CD8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CH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3AE3E3" w14:textId="77777777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Chính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455143" w14:textId="77777777" w:rsidR="00F339AD" w:rsidRPr="00AC07D7" w:rsidRDefault="00F339AD" w:rsidP="00802DF4">
            <w:pPr>
              <w:spacing w:after="0" w:line="312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Phụ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bottom"/>
          </w:tcPr>
          <w:p w14:paraId="5B4B29FD" w14:textId="77777777" w:rsidR="00F339AD" w:rsidRPr="00AC07D7" w:rsidRDefault="00F339AD" w:rsidP="00802DF4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D96C705" w14:textId="77777777" w:rsidR="00F339AD" w:rsidRPr="00AC07D7" w:rsidRDefault="00F339AD" w:rsidP="00802DF4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C5DF6A3" w14:textId="77777777" w:rsidR="00F339AD" w:rsidRPr="00AC07D7" w:rsidRDefault="00F339AD" w:rsidP="00802DF4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A1FEA" w:rsidRPr="00AC07D7" w14:paraId="5E6F21AE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04A05F" w14:textId="46B121A9" w:rsidR="005A1FEA" w:rsidRPr="00AC07D7" w:rsidRDefault="005A1FEA" w:rsidP="005A1FEA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93B4C" w14:textId="49F93BBF" w:rsidR="005A1FEA" w:rsidRPr="00AC07D7" w:rsidRDefault="005A1FEA" w:rsidP="00DF5C2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Hà Thị Nguyệt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4A3D5" w14:textId="77777777" w:rsidR="005A1FEA" w:rsidRPr="00AC07D7" w:rsidRDefault="005A1FEA" w:rsidP="005A1FEA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DF853" w14:textId="28D45324" w:rsidR="005A1FEA" w:rsidRPr="00AC07D7" w:rsidRDefault="005A1FEA" w:rsidP="005A1FEA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2C48BE" w14:textId="71DC3732" w:rsidR="005A1FEA" w:rsidRPr="00AC07D7" w:rsidRDefault="005A1FEA" w:rsidP="005A1FEA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F6A87" w14:textId="77777777" w:rsidR="005A1FEA" w:rsidRPr="00AC07D7" w:rsidRDefault="005A1FEA" w:rsidP="005A1FEA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69E27" w14:textId="31E345E6" w:rsidR="005A1FEA" w:rsidRPr="00AC07D7" w:rsidRDefault="005A1FEA" w:rsidP="005A1FEA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E013B" w14:textId="3E772D01" w:rsidR="005A1FEA" w:rsidRPr="00AC07D7" w:rsidRDefault="005A1FEA" w:rsidP="005A1FEA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Trường Đại học Sư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1FDB6" w14:textId="3395A903" w:rsidR="005A1FEA" w:rsidRPr="00AC07D7" w:rsidRDefault="005A1FEA" w:rsidP="005A1FEA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18/8/2015</w:t>
            </w:r>
          </w:p>
        </w:tc>
      </w:tr>
      <w:tr w:rsidR="00A66C15" w:rsidRPr="00AC07D7" w14:paraId="7CA8105E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81A2E" w14:textId="14653972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12A7B" w14:textId="43B95EAC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Trần Thị Việt Yên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78D5F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74370" w14:textId="39CC136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2F5EE" w14:textId="6511235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187EB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8481F" w14:textId="72BD0276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10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38995" w14:textId="799E5A48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1D513" w14:textId="29495725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28/12/2015</w:t>
            </w:r>
          </w:p>
        </w:tc>
      </w:tr>
      <w:tr w:rsidR="00A66C15" w:rsidRPr="00AC07D7" w14:paraId="4467120A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4C5C2" w14:textId="0A599738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368B6" w14:textId="62C43DFE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Lý Thị Hồng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A4E1AA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71FE8A" w14:textId="7DCABC86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3ECE6C" w14:textId="65AF5830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1DA5B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295BA" w14:textId="22AAE24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9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6AAAD" w14:textId="0481FE3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EB232" w14:textId="027E799C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30/8/2016</w:t>
            </w:r>
          </w:p>
        </w:tc>
      </w:tr>
      <w:tr w:rsidR="00A66C15" w:rsidRPr="00AC07D7" w14:paraId="47FF32E7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04F1C" w14:textId="2A0AF9CA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7B51F" w14:textId="013113C5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Lê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Thị Ánh Hồng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C38D5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D23A9" w14:textId="5FCA9F0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DF3F8" w14:textId="7F1C2465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5484F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3E907" w14:textId="12DEADCB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9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F5B5B" w14:textId="71442F3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Trường Đại học Sư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732B" w14:textId="6C459735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07/9/2017</w:t>
            </w:r>
          </w:p>
        </w:tc>
      </w:tr>
      <w:tr w:rsidR="00A66C15" w:rsidRPr="00AC07D7" w14:paraId="649DC3AA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85312" w14:textId="021D87F0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788AC" w14:textId="5D92026F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Phạm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Thị Minh Nguyệt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2EBA0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63B5B" w14:textId="6CB25CC5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FF0EB" w14:textId="119DE722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A3F90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54923" w14:textId="2DD966FD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8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384AE" w14:textId="4CA2F833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CD31" w14:textId="70E017DC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7/9/2017</w:t>
            </w:r>
          </w:p>
        </w:tc>
      </w:tr>
      <w:tr w:rsidR="00A66C15" w:rsidRPr="00AC07D7" w14:paraId="1C4689DB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61426" w14:textId="41F4B59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00106" w14:textId="52D029DB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Nguyễn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Thị Thuy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40964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8FC5F" w14:textId="6AD114A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6A772" w14:textId="72135982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29F92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0981B" w14:textId="1B6C93E3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8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80539" w14:textId="010B48CD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2523" w14:textId="7CAB3480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7/9/2017</w:t>
            </w:r>
          </w:p>
        </w:tc>
      </w:tr>
      <w:tr w:rsidR="00A66C15" w:rsidRPr="00AC07D7" w14:paraId="1437EBD1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CE3AF" w14:textId="63E72C8F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7785B" w14:textId="16E2A6BB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Lê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Hoàng Minh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11559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CCC74" w14:textId="64E49CFA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C3ECE" w14:textId="3167206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2354F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3F4AF" w14:textId="4A7859EF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6/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7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EC760" w14:textId="46C066C6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8CEF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30/8/2018;</w:t>
            </w:r>
          </w:p>
          <w:p w14:paraId="7BC373A1" w14:textId="67D052AB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66C15" w:rsidRPr="00AC07D7" w14:paraId="7E953309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19975" w14:textId="36A55E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90A9A" w14:textId="10230FA8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Trịnh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Thị Thu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87B68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306DE" w14:textId="45AB83B4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B546F" w14:textId="5FE8785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2DB60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6BC6D" w14:textId="701D391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9/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7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7A309" w14:textId="2A98C20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750C" w14:textId="36AD608F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30/8/2018</w:t>
            </w:r>
          </w:p>
        </w:tc>
      </w:tr>
      <w:tr w:rsidR="00A66C15" w:rsidRPr="00AC07D7" w14:paraId="1C47C11C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9BBCC" w14:textId="0125C005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9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66FB3" w14:textId="0F0E14FB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Nông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Ngọc Nguyên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982A21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4F074" w14:textId="16A4B4C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98261" w14:textId="47B7F349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BC730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55156" w14:textId="7DD2BB60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Tháng 10/2018 đến tháng 5/2019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DFC00" w14:textId="72CD4B6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Trường Đại học Sư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68D6" w14:textId="41472170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30/8/2019;</w:t>
            </w:r>
          </w:p>
        </w:tc>
      </w:tr>
      <w:tr w:rsidR="00A66C15" w:rsidRPr="00AC07D7" w14:paraId="6D18DF6E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4100E" w14:textId="2044298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10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8E6E5" w14:textId="19D8199C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Vàng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Thị Cúc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E91C5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AFD58" w14:textId="63F03915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5FD73" w14:textId="11CACC13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8EE83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2C0E0" w14:textId="1FCF485D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Tháng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6/2018 đến 4/2019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E2E6F" w14:textId="7DCB8B7C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Trường Đại học Sư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4917" w14:textId="621E0A0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22/7/2019</w:t>
            </w:r>
          </w:p>
        </w:tc>
      </w:tr>
      <w:tr w:rsidR="00A66C15" w:rsidRPr="00AC07D7" w14:paraId="541D25BF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53DCE" w14:textId="71FAE6BB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0F228" w14:textId="2C1C4A98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Triệu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Thị Oanh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6DF12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876A7" w14:textId="1FB4E310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CB897" w14:textId="7977B20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23D1E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F6D94" w14:textId="1BD4D9EA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Tháng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4/2019 đến 4/2020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BC41F" w14:textId="639E5E1F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AEAF" w14:textId="0F650066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08/10/2020</w:t>
            </w:r>
          </w:p>
        </w:tc>
      </w:tr>
      <w:tr w:rsidR="00A66C15" w:rsidRPr="00AC07D7" w14:paraId="38653906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9D3BE" w14:textId="4172777A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D1510" w14:textId="5466634A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Nguyễn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Cao Cường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DD603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80AB4" w14:textId="2D59C72C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F7E86" w14:textId="683ABF12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59A12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471A4" w14:textId="57349F65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Tháng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5/2019 đến 10/2020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876E5" w14:textId="4F98F5E2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79B0" w14:textId="17385223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02/02/2021</w:t>
            </w:r>
          </w:p>
          <w:p w14:paraId="7FE6129E" w14:textId="6A348DB2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66C15" w:rsidRPr="00AC07D7" w14:paraId="2B571624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C549C" w14:textId="5F5E55D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6AC3B" w14:textId="31225219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Lương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Quang Dũng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A18D1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6EB69" w14:textId="0CB44A0C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1DAAF" w14:textId="7B89745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469C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4C31D" w14:textId="63412078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Tháng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12/2020 đến 6/2021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DED5B" w14:textId="2063F1B3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F9C0" w14:textId="49AEC6FD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26/11/2021</w:t>
            </w:r>
          </w:p>
          <w:p w14:paraId="456769EA" w14:textId="539F9F99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66C15" w:rsidRPr="00AC07D7" w14:paraId="498A23E8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4FE92" w14:textId="410F0C3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701A0" w14:textId="79063927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Trần Thị Khánh Huệ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6481E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97D70" w14:textId="64CD8F89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E2A06" w14:textId="3D086D7C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EF714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99E5F" w14:textId="2D4C5BEF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Tháng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3/2021 đến 10/2021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D6FC4" w14:textId="1DBD1D9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7018" w14:textId="135A2073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25/3/2022</w:t>
            </w:r>
          </w:p>
        </w:tc>
      </w:tr>
      <w:tr w:rsidR="00A66C15" w:rsidRPr="00AC07D7" w14:paraId="4C486CFB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0C2B3" w14:textId="79556DC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A0D51" w14:textId="76FBDEF4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Vương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Tuấn Anh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DB06D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5EA77" w14:textId="5D1E2E99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098CA" w14:textId="69EE90FA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27B1E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9D96F" w14:textId="6147E4F3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Tháng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12/2021 đến 6/2022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73F42" w14:textId="2EA21B45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C01A" w14:textId="732FE354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13/9/2022</w:t>
            </w:r>
          </w:p>
          <w:p w14:paraId="100288D7" w14:textId="3EBA1BBF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66C15" w:rsidRPr="00AC07D7" w14:paraId="54B5A1EC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D2081" w14:textId="5D61618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16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4D0EA" w14:textId="37A52503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Bế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Mạnh Hùng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F6D48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05FE9" w14:textId="2F8E6FD9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C581F" w14:textId="0665ADC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D5501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30CF7" w14:textId="05C86BE3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Tháng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12/2021 đến 6/2022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50E1C" w14:textId="542BB65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C289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13/9/2022</w:t>
            </w:r>
          </w:p>
          <w:p w14:paraId="5B5B32B8" w14:textId="69E604DD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66C15" w:rsidRPr="00AC07D7" w14:paraId="604E566E" w14:textId="77777777" w:rsidTr="00802DF4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27F0E" w14:textId="7BE76A0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17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12C42" w14:textId="28D8BAE1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Nguyễn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Thị Nga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B903C" w14:textId="77777777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90060" w14:textId="11137FBE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02DA7" w14:textId="34185B1D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44426" w14:textId="77777777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72F9C" w14:textId="159522B2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Tháng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8/2022 đến 4/2023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A4A4A" w14:textId="1839BF3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Trường Đại học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Sư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3BFF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14/8/2023;</w:t>
            </w:r>
          </w:p>
          <w:p w14:paraId="4010D1D3" w14:textId="6CE66FF5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66C15" w:rsidRPr="00AC07D7" w14:paraId="1C5AD87C" w14:textId="77777777" w:rsidTr="007A6A91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36FAB" w14:textId="77DAB32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18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FDCD9" w14:textId="074364DD" w:rsidR="00A66C15" w:rsidRPr="00AC07D7" w:rsidRDefault="00A66C15" w:rsidP="00A66C15">
            <w:pPr>
              <w:spacing w:after="0" w:line="312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Đặng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Thị Phương Thảo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12BC1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  <w:p w14:paraId="2C882FA0" w14:textId="5978712A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7C8D7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0D763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A413B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  <w:p w14:paraId="2453F7C3" w14:textId="44C560A1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x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4C4FD" w14:textId="6318E56A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12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/201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đến tháng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9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/20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5ECE3" w14:textId="4D26070C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Trường Đại học Sư phạm - Đại học Thái Nguyên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34A5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  <w:p w14:paraId="7B957D3F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05/01/2024</w:t>
            </w:r>
          </w:p>
          <w:p w14:paraId="7B2D852C" w14:textId="77777777" w:rsidR="00A66C15" w:rsidRPr="00AC07D7" w:rsidRDefault="00A66C15" w:rsidP="00A66C15">
            <w:pPr>
              <w:spacing w:after="0" w:line="312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</w:tbl>
    <w:p w14:paraId="6752C5EC" w14:textId="77777777" w:rsidR="00F339AD" w:rsidRPr="00AC07D7" w:rsidRDefault="00F339AD" w:rsidP="00802DF4">
      <w:pPr>
        <w:spacing w:before="240" w:after="0" w:line="360" w:lineRule="auto"/>
        <w:rPr>
          <w:rFonts w:cs="Times New Roman"/>
          <w:i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5. Biên soạn sách phục vụ đào tạo </w:t>
      </w:r>
      <w:r w:rsidR="006B0F55" w:rsidRPr="00AC07D7">
        <w:rPr>
          <w:rFonts w:cs="Times New Roman"/>
          <w:color w:val="0D0D0D" w:themeColor="text1" w:themeTint="F2"/>
          <w:sz w:val="26"/>
          <w:szCs w:val="26"/>
        </w:rPr>
        <w:t xml:space="preserve">từ trình độ 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đại học </w:t>
      </w:r>
      <w:r w:rsidR="006B0F55" w:rsidRPr="00AC07D7">
        <w:rPr>
          <w:rFonts w:cs="Times New Roman"/>
          <w:color w:val="0D0D0D" w:themeColor="text1" w:themeTint="F2"/>
          <w:sz w:val="26"/>
          <w:szCs w:val="26"/>
        </w:rPr>
        <w:t>trở lên</w:t>
      </w:r>
      <w:r w:rsidR="00AD59E9" w:rsidRPr="00AC07D7">
        <w:rPr>
          <w:rFonts w:cs="Times New Roman"/>
          <w:color w:val="0D0D0D" w:themeColor="text1" w:themeTint="F2"/>
          <w:sz w:val="26"/>
          <w:szCs w:val="26"/>
        </w:rPr>
        <w:t>:</w:t>
      </w:r>
    </w:p>
    <w:tbl>
      <w:tblPr>
        <w:tblW w:w="517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3"/>
        <w:gridCol w:w="905"/>
        <w:gridCol w:w="1187"/>
        <w:gridCol w:w="703"/>
        <w:gridCol w:w="1360"/>
        <w:gridCol w:w="1360"/>
        <w:gridCol w:w="2153"/>
      </w:tblGrid>
      <w:tr w:rsidR="00AC07D7" w:rsidRPr="00AC07D7" w14:paraId="46D2D0F9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6D7FD2E9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TT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5BCB2F3A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Tên sách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1CDFA435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Loại sách (CK, GT, TK, HD)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4AAB3A74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Nhà xuất bản và năm xuất bản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5EE4CA2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 tác giả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41FEAA2F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Chủ biên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61D3A3EA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Phần biên soạn (từ trang … đến trang)</w:t>
            </w:r>
          </w:p>
        </w:tc>
        <w:tc>
          <w:tcPr>
            <w:tcW w:w="1099" w:type="pct"/>
            <w:shd w:val="clear" w:color="auto" w:fill="FFFFFF"/>
            <w:vAlign w:val="center"/>
          </w:tcPr>
          <w:p w14:paraId="0F4435DB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Xác nhận của cơ sở GDĐH (số văn bản xác nhận sử dụng sách)</w:t>
            </w:r>
          </w:p>
        </w:tc>
      </w:tr>
      <w:tr w:rsidR="00AC07D7" w:rsidRPr="00AC07D7" w14:paraId="69F2DF61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20A7C610" w14:textId="77777777" w:rsidR="00AD59E9" w:rsidRPr="00AC07D7" w:rsidRDefault="00AD59E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tcW w:w="4783" w:type="pct"/>
            <w:gridSpan w:val="7"/>
            <w:shd w:val="clear" w:color="auto" w:fill="FFFFFF"/>
            <w:vAlign w:val="center"/>
          </w:tcPr>
          <w:p w14:paraId="5F6612FA" w14:textId="4F1904EF" w:rsidR="00AD59E9" w:rsidRPr="00AC07D7" w:rsidRDefault="00F95E26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Trước khi được </w:t>
            </w:r>
            <w:r w:rsidR="00C362AD"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công nhận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TS</w:t>
            </w:r>
          </w:p>
        </w:tc>
      </w:tr>
      <w:tr w:rsidR="00AC07D7" w:rsidRPr="00AC07D7" w14:paraId="76EE1359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25706EEC" w14:textId="77777777" w:rsidR="00AE2839" w:rsidRPr="00AC07D7" w:rsidRDefault="00AD59E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655C0FAD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/>
            <w:vAlign w:val="center"/>
          </w:tcPr>
          <w:p w14:paraId="17D245AE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14:paraId="78C7D1EA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/>
            <w:vAlign w:val="center"/>
          </w:tcPr>
          <w:p w14:paraId="24CCF692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661BFC8E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94" w:type="pct"/>
            <w:shd w:val="clear" w:color="auto" w:fill="FFFFFF"/>
            <w:vAlign w:val="center"/>
          </w:tcPr>
          <w:p w14:paraId="5AB4B24B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  <w:vAlign w:val="center"/>
          </w:tcPr>
          <w:p w14:paraId="6128D7DD" w14:textId="77777777" w:rsidR="00AE2839" w:rsidRPr="00AC07D7" w:rsidRDefault="00AE283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C07D7" w:rsidRPr="00AC07D7" w14:paraId="5E48BABF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25109A92" w14:textId="77777777" w:rsidR="00AD59E9" w:rsidRPr="00AC07D7" w:rsidRDefault="00AD59E9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II</w:t>
            </w:r>
          </w:p>
        </w:tc>
        <w:tc>
          <w:tcPr>
            <w:tcW w:w="4783" w:type="pct"/>
            <w:gridSpan w:val="7"/>
            <w:shd w:val="clear" w:color="auto" w:fill="FFFFFF"/>
            <w:vAlign w:val="center"/>
          </w:tcPr>
          <w:p w14:paraId="0906A085" w14:textId="0DDF2EDA" w:rsidR="00AD59E9" w:rsidRPr="00AC07D7" w:rsidRDefault="00F95E26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Sau khi được </w:t>
            </w:r>
            <w:r w:rsidR="00C362AD"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công nhận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TS</w:t>
            </w:r>
          </w:p>
        </w:tc>
      </w:tr>
      <w:tr w:rsidR="00AC07D7" w:rsidRPr="00AC07D7" w14:paraId="1EF9681C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27312694" w14:textId="186B3E60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23A1B28A" w14:textId="00DB24E1" w:rsidR="00380081" w:rsidRPr="00AC07D7" w:rsidRDefault="00B66766" w:rsidP="001D131C">
            <w:pPr>
              <w:spacing w:after="0" w:line="305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C</w:t>
            </w:r>
            <w:r w:rsidR="00380081"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ông tác xã hội trong trường phổ thông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0D4B2982" w14:textId="554C516B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GT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17841DBF" w14:textId="5176A7E8" w:rsidR="00380081" w:rsidRPr="00AC07D7" w:rsidRDefault="0046302F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Nxb Đại học Thái Nguyên, 2016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275E0BC" w14:textId="5FCF7121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04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3F3B568D" w14:textId="61F38441" w:rsidR="00380081" w:rsidRPr="00AC07D7" w:rsidRDefault="009232C6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Đồng chủ biên </w:t>
            </w:r>
            <w:r w:rsidR="000D195A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62743949" w14:textId="77777777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  <w:vAlign w:val="center"/>
          </w:tcPr>
          <w:p w14:paraId="1FC68C19" w14:textId="03895041" w:rsidR="00380081" w:rsidRPr="00AC07D7" w:rsidRDefault="009A690F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2275/QĐ-</w:t>
            </w:r>
            <w:r w:rsidR="00380081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ĐHSP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ngày </w:t>
            </w:r>
            <w:r w:rsidR="00916D0F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30/6/2021</w:t>
            </w:r>
          </w:p>
        </w:tc>
      </w:tr>
      <w:tr w:rsidR="00AC07D7" w:rsidRPr="00AC07D7" w14:paraId="2D8D3CE6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611BC985" w14:textId="65449CF3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020EDADF" w14:textId="6F760E85" w:rsidR="00380081" w:rsidRPr="00AC07D7" w:rsidRDefault="00380081" w:rsidP="001D131C">
            <w:pPr>
              <w:spacing w:after="0" w:line="305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</w:rPr>
              <w:t xml:space="preserve">Trò chơi dân gian và giáo dục đạo đức cho học sinh tiểu học </w:t>
            </w:r>
            <w:r w:rsidR="0046302F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</w:rPr>
              <w:t xml:space="preserve"> Một số vấn đề lý luận và thực tiễn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0EEF518A" w14:textId="240178C0" w:rsidR="00380081" w:rsidRPr="00AC07D7" w:rsidRDefault="0084245B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CK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0E17DB47" w14:textId="20B82DAE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</w:rPr>
              <w:t>Nxb ĐH quốc gia Hà Nội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, 2016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443E97E" w14:textId="7ACDE28F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7C61512D" w14:textId="42550620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Chủ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biên 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3C741359" w14:textId="77777777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  <w:vAlign w:val="center"/>
          </w:tcPr>
          <w:p w14:paraId="4C171BAB" w14:textId="77777777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54174A" w:rsidRPr="00AC07D7" w14:paraId="5BA38BB1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353B7DA8" w14:textId="2C32E43D" w:rsidR="0054174A" w:rsidRPr="0054174A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54174A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46505C64" w14:textId="593F25C8" w:rsidR="0054174A" w:rsidRPr="0054174A" w:rsidRDefault="0054174A" w:rsidP="001D131C">
            <w:pPr>
              <w:spacing w:after="0" w:line="305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54174A">
              <w:rPr>
                <w:color w:val="0D0D0D" w:themeColor="text1" w:themeTint="F2"/>
                <w:sz w:val="24"/>
                <w:szCs w:val="24"/>
                <w:lang w:val="vi-VN"/>
              </w:rPr>
              <w:t>Giáo dục học mầm non 2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13F53150" w14:textId="093F7D27" w:rsidR="0054174A" w:rsidRPr="0054174A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54174A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GT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40717A64" w14:textId="0E2B0732" w:rsidR="0054174A" w:rsidRPr="007F4BD0" w:rsidRDefault="0054174A" w:rsidP="001D131C">
            <w:pPr>
              <w:spacing w:after="0" w:line="305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54174A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Nxb Đại học Thái Nguyên, 2016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C712E3C" w14:textId="0F2A6071" w:rsidR="0054174A" w:rsidRPr="0054174A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54174A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03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7D07A0D0" w14:textId="75C81A2A" w:rsidR="0054174A" w:rsidRPr="0054174A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54174A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Tham gia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28B156C8" w14:textId="362A952E" w:rsidR="0054174A" w:rsidRPr="0054174A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54174A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Chương 1 (tr.6-60)</w:t>
            </w:r>
          </w:p>
        </w:tc>
        <w:tc>
          <w:tcPr>
            <w:tcW w:w="1099" w:type="pct"/>
            <w:shd w:val="clear" w:color="auto" w:fill="FFFFFF"/>
            <w:vAlign w:val="center"/>
          </w:tcPr>
          <w:p w14:paraId="365AFCDD" w14:textId="77777777" w:rsidR="0054174A" w:rsidRPr="00AC07D7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C07D7" w:rsidRPr="00AC07D7" w14:paraId="36C1281C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5D6AB110" w14:textId="0096258C" w:rsidR="00380081" w:rsidRPr="00AC07D7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61179185" w14:textId="768147C0" w:rsidR="00380081" w:rsidRPr="00AC07D7" w:rsidRDefault="00377739" w:rsidP="001D131C">
            <w:pPr>
              <w:spacing w:after="0" w:line="305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Quản lý hoạt động nghiên cứu Khoa học giáo dục và Quản lý giáo dục 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60368BEF" w14:textId="0C1E31E8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GT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27A329E4" w14:textId="1E57828E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</w:rPr>
              <w:t>Nxb Công Thương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, 202</w:t>
            </w:r>
            <w:r w:rsidR="00377739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1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8AD00B" w14:textId="6AE19DF3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1D5C0306" w14:textId="6166A5F3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Đồng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chủ biên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6DECCC87" w14:textId="77777777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  <w:vAlign w:val="center"/>
          </w:tcPr>
          <w:p w14:paraId="306F3E98" w14:textId="77777777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C07D7" w:rsidRPr="00AC07D7" w14:paraId="5A5B269F" w14:textId="77777777" w:rsidTr="00616E1D">
        <w:trPr>
          <w:jc w:val="center"/>
        </w:trPr>
        <w:tc>
          <w:tcPr>
            <w:tcW w:w="217" w:type="pct"/>
            <w:shd w:val="clear" w:color="auto" w:fill="FFFFFF"/>
            <w:vAlign w:val="center"/>
          </w:tcPr>
          <w:p w14:paraId="5F897DBB" w14:textId="6049D8D2" w:rsidR="00380081" w:rsidRPr="00AC07D7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38A94AF2" w14:textId="27069FA6" w:rsidR="00380081" w:rsidRPr="00AC07D7" w:rsidRDefault="00380081" w:rsidP="001D131C">
            <w:pPr>
              <w:spacing w:after="0" w:line="305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Giáo dục học phổ thông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51AD01DA" w14:textId="7431DC16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GT</w:t>
            </w:r>
          </w:p>
        </w:tc>
        <w:tc>
          <w:tcPr>
            <w:tcW w:w="606" w:type="pct"/>
            <w:shd w:val="clear" w:color="auto" w:fill="FFFFFF"/>
            <w:vAlign w:val="center"/>
          </w:tcPr>
          <w:p w14:paraId="752CDD29" w14:textId="5462456F" w:rsidR="00380081" w:rsidRPr="00AC07D7" w:rsidRDefault="0046302F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Nxb Đại học Thái Nguyên, 2023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52D6D59" w14:textId="31A8E23E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4AC8C81F" w14:textId="39F93BC9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Đồng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chủ biên</w:t>
            </w:r>
          </w:p>
        </w:tc>
        <w:tc>
          <w:tcPr>
            <w:tcW w:w="694" w:type="pct"/>
            <w:shd w:val="clear" w:color="auto" w:fill="FFFFFF"/>
            <w:vAlign w:val="center"/>
          </w:tcPr>
          <w:p w14:paraId="13B23078" w14:textId="77777777" w:rsidR="00380081" w:rsidRPr="00AC07D7" w:rsidRDefault="00380081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99" w:type="pct"/>
            <w:shd w:val="clear" w:color="auto" w:fill="FFFFFF"/>
            <w:vAlign w:val="center"/>
          </w:tcPr>
          <w:p w14:paraId="35FA31F4" w14:textId="44F99FA3" w:rsidR="00916D0F" w:rsidRPr="00AC07D7" w:rsidRDefault="00BE002D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536/QĐ-ĐHSP</w:t>
            </w:r>
            <w:r w:rsidR="00916D0F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; ngày 7/3/2024</w:t>
            </w:r>
          </w:p>
        </w:tc>
      </w:tr>
      <w:tr w:rsidR="00AC07D7" w:rsidRPr="00AC07D7" w14:paraId="726E961B" w14:textId="77777777" w:rsidTr="00616E1D">
        <w:trPr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5FAB262C" w14:textId="5505130C" w:rsidR="009D40E3" w:rsidRPr="00AC07D7" w:rsidRDefault="0054174A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6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3E45CAC" w14:textId="39BF92A7" w:rsidR="009D40E3" w:rsidRPr="00AC07D7" w:rsidRDefault="00BE002D" w:rsidP="001D131C">
            <w:pPr>
              <w:spacing w:after="0" w:line="305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Bảo tồn tiếng mẹ đẻ cho học sinh dân tộc thiểu số thông qua hoạt động trải nghiệm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AC40189" w14:textId="48DF6CBB" w:rsidR="009D40E3" w:rsidRPr="00AC07D7" w:rsidRDefault="00BE002D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CK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C7BB073" w14:textId="7AAEF6CA" w:rsidR="009D40E3" w:rsidRPr="00AC07D7" w:rsidRDefault="00BE002D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Nxb Đại học Thái Nguyên</w:t>
            </w:r>
            <w:r w:rsidR="0046302F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, 2023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02CF0C9" w14:textId="47B62ECD" w:rsidR="009D40E3" w:rsidRPr="00AC07D7" w:rsidRDefault="00BE002D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05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71E3407" w14:textId="0CE7B8BF" w:rsidR="009D40E3" w:rsidRPr="00AC07D7" w:rsidRDefault="00BE002D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Tham gia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BB9E893" w14:textId="77777777" w:rsidR="009D40E3" w:rsidRPr="00AC07D7" w:rsidRDefault="007502A5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Chương 1 (tr.1-25); </w:t>
            </w:r>
          </w:p>
          <w:p w14:paraId="2CBE9E53" w14:textId="3C6362E9" w:rsidR="007502A5" w:rsidRPr="00AC07D7" w:rsidRDefault="007502A5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Chương 2 </w:t>
            </w:r>
            <w:r w:rsidR="00916D0F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(tr.47-62)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27CCAF52" w14:textId="77777777" w:rsidR="009D40E3" w:rsidRPr="00AC07D7" w:rsidRDefault="009D40E3" w:rsidP="001D131C">
            <w:pPr>
              <w:spacing w:after="0" w:line="305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</w:tbl>
    <w:p w14:paraId="1AE329A4" w14:textId="7F5338C3" w:rsidR="00172C7F" w:rsidRPr="00AC07D7" w:rsidRDefault="007372FC" w:rsidP="00AC07D7">
      <w:pPr>
        <w:spacing w:before="240" w:after="0" w:line="360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Trong đó</w:t>
      </w:r>
      <w:r w:rsidR="00352D48" w:rsidRPr="00AC07D7">
        <w:rPr>
          <w:rFonts w:cs="Times New Roman"/>
          <w:color w:val="0D0D0D" w:themeColor="text1" w:themeTint="F2"/>
          <w:sz w:val="26"/>
          <w:szCs w:val="26"/>
        </w:rPr>
        <w:t>: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="007B2FE8" w:rsidRPr="00AC07D7">
        <w:rPr>
          <w:rFonts w:cs="Times New Roman"/>
          <w:color w:val="0D0D0D" w:themeColor="text1" w:themeTint="F2"/>
          <w:sz w:val="26"/>
          <w:szCs w:val="26"/>
        </w:rPr>
        <w:t>S</w:t>
      </w:r>
      <w:r w:rsidR="00172C7F" w:rsidRPr="00AC07D7">
        <w:rPr>
          <w:rFonts w:cs="Times New Roman"/>
          <w:color w:val="0D0D0D" w:themeColor="text1" w:themeTint="F2"/>
          <w:sz w:val="26"/>
          <w:szCs w:val="26"/>
        </w:rPr>
        <w:t xml:space="preserve">ố lượng (ghi rõ 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các số </w:t>
      </w:r>
      <w:r w:rsidR="00DB7CAA" w:rsidRPr="00AC07D7">
        <w:rPr>
          <w:rFonts w:cs="Times New Roman"/>
          <w:color w:val="0D0D0D" w:themeColor="text1" w:themeTint="F2"/>
          <w:sz w:val="26"/>
          <w:szCs w:val="26"/>
        </w:rPr>
        <w:t>TT</w:t>
      </w:r>
      <w:r w:rsidR="00172C7F" w:rsidRPr="00AC07D7">
        <w:rPr>
          <w:rFonts w:cs="Times New Roman"/>
          <w:color w:val="0D0D0D" w:themeColor="text1" w:themeTint="F2"/>
          <w:sz w:val="26"/>
          <w:szCs w:val="26"/>
        </w:rPr>
        <w:t>)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sách chuyên khảo do nhà xuất bản có uy tín xuất bản và chương sách do nhà xuất bản có uy tín trên thế giới xuất bản</w:t>
      </w:r>
      <w:r w:rsidR="00614DDC" w:rsidRPr="00AC07D7">
        <w:rPr>
          <w:rFonts w:cs="Times New Roman"/>
          <w:color w:val="0D0D0D" w:themeColor="text1" w:themeTint="F2"/>
          <w:sz w:val="26"/>
          <w:szCs w:val="26"/>
        </w:rPr>
        <w:t>, mà ứng viên là chủ biên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sau</w:t>
      </w:r>
      <w:r w:rsidR="000D195A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172C7F" w:rsidRPr="00AC07D7">
        <w:rPr>
          <w:rFonts w:cs="Times New Roman"/>
          <w:color w:val="0D0D0D" w:themeColor="text1" w:themeTint="F2"/>
          <w:sz w:val="26"/>
          <w:szCs w:val="26"/>
        </w:rPr>
        <w:t>TS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: </w:t>
      </w:r>
      <w:r w:rsidR="00352D48" w:rsidRPr="00AC07D7">
        <w:rPr>
          <w:rFonts w:cs="Times New Roman"/>
          <w:color w:val="0D0D0D" w:themeColor="text1" w:themeTint="F2"/>
          <w:sz w:val="26"/>
          <w:szCs w:val="26"/>
        </w:rPr>
        <w:t>[</w:t>
      </w:r>
      <w:r w:rsidR="0046302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1</w:t>
      </w:r>
      <w:r w:rsidR="00352D48" w:rsidRPr="00AC07D7">
        <w:rPr>
          <w:rFonts w:cs="Times New Roman"/>
          <w:color w:val="0D0D0D" w:themeColor="text1" w:themeTint="F2"/>
          <w:sz w:val="26"/>
          <w:szCs w:val="26"/>
        </w:rPr>
        <w:t>]</w:t>
      </w:r>
      <w:r w:rsidR="00802DF4" w:rsidRPr="00AC07D7">
        <w:rPr>
          <w:rFonts w:cs="Times New Roman"/>
          <w:color w:val="0D0D0D" w:themeColor="text1" w:themeTint="F2"/>
          <w:sz w:val="26"/>
          <w:szCs w:val="26"/>
        </w:rPr>
        <w:t>.</w:t>
      </w:r>
      <w:r w:rsidR="000D195A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59C81A82" w14:textId="77777777" w:rsidR="00F339AD" w:rsidRPr="00AC07D7" w:rsidRDefault="00F339AD" w:rsidP="00AC07D7">
      <w:pPr>
        <w:spacing w:after="0" w:line="360" w:lineRule="auto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6. Thực hiện nhiệm vụ khoa học và công nghệ đã nghiệm thu</w:t>
      </w:r>
      <w:r w:rsidR="00AD59E9" w:rsidRPr="00AC07D7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t>:</w:t>
      </w:r>
    </w:p>
    <w:tbl>
      <w:tblPr>
        <w:tblW w:w="507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2334"/>
        <w:gridCol w:w="1541"/>
        <w:gridCol w:w="1605"/>
        <w:gridCol w:w="1342"/>
        <w:gridCol w:w="2138"/>
      </w:tblGrid>
      <w:tr w:rsidR="00AC07D7" w:rsidRPr="00AC07D7" w14:paraId="263EE2E6" w14:textId="77777777" w:rsidTr="00802DF4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DD7EC" w14:textId="77777777" w:rsidR="00F339AD" w:rsidRPr="00AC07D7" w:rsidRDefault="00F339AD" w:rsidP="00AC07D7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TT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66EED6" w14:textId="77777777" w:rsidR="00802DF4" w:rsidRPr="00AC07D7" w:rsidRDefault="00F339AD" w:rsidP="00AC07D7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Tên nhiệm vụ khoa học và công nghệ </w:t>
            </w:r>
          </w:p>
          <w:p w14:paraId="64416BBF" w14:textId="117263AF" w:rsidR="00F339AD" w:rsidRPr="00AC07D7" w:rsidRDefault="00F339AD" w:rsidP="00AC07D7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(CT, ĐT)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CF77B2" w14:textId="77777777" w:rsidR="00F339AD" w:rsidRPr="00AC07D7" w:rsidRDefault="00F339AD" w:rsidP="00AC07D7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CN/PCN/TK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FC46C" w14:textId="77777777" w:rsidR="00F339AD" w:rsidRPr="00AC07D7" w:rsidRDefault="00F339AD" w:rsidP="00AC07D7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Mã số và cấp quản lý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F5E7F" w14:textId="77777777" w:rsidR="00F339AD" w:rsidRPr="00AC07D7" w:rsidRDefault="00F339AD" w:rsidP="00AC07D7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Thời gian thực hiện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28D9F8" w14:textId="77777777" w:rsidR="00F339AD" w:rsidRPr="00AC07D7" w:rsidRDefault="00F339AD" w:rsidP="00AC07D7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Thời gian nghiệm thu (ngày, tháng, năm)</w:t>
            </w:r>
            <w:r w:rsidR="001C273C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/</w:t>
            </w:r>
            <w:r w:rsidR="00567BB2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X</w:t>
            </w:r>
            <w:r w:rsidR="00206D73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ếp </w:t>
            </w:r>
            <w:r w:rsidR="00567BB2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loại </w:t>
            </w:r>
            <w:r w:rsidR="001C273C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K</w:t>
            </w:r>
            <w:r w:rsidR="00567BB2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Q</w:t>
            </w:r>
          </w:p>
        </w:tc>
      </w:tr>
      <w:tr w:rsidR="00AC07D7" w:rsidRPr="00AC07D7" w14:paraId="6684DB3C" w14:textId="77777777" w:rsidTr="00802DF4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3694B" w14:textId="77777777" w:rsidR="00AD59E9" w:rsidRPr="00AC07D7" w:rsidRDefault="00AD59E9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tcW w:w="466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3B56FD" w14:textId="6128ABE0" w:rsidR="00AD59E9" w:rsidRPr="00AC07D7" w:rsidRDefault="00F95E26" w:rsidP="00AC07D7">
            <w:pPr>
              <w:spacing w:after="0" w:line="360" w:lineRule="auto"/>
              <w:jc w:val="center"/>
              <w:rPr>
                <w:rFonts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Trước khi được </w:t>
            </w:r>
            <w:r w:rsidR="005C12DF"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công nhận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TS</w:t>
            </w:r>
          </w:p>
        </w:tc>
      </w:tr>
      <w:tr w:rsidR="00AC07D7" w:rsidRPr="00AC07D7" w14:paraId="38EA5FAE" w14:textId="77777777" w:rsidTr="00802DF4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B76E6" w14:textId="07B2165D" w:rsidR="00F339AD" w:rsidRPr="00AC07D7" w:rsidRDefault="00AD59E9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D10D3" w14:textId="668ABBBD" w:rsidR="00F339AD" w:rsidRPr="00AC07D7" w:rsidRDefault="0035210F" w:rsidP="00AC07D7">
            <w:pPr>
              <w:widowControl w:val="0"/>
              <w:tabs>
                <w:tab w:val="left" w:pos="448"/>
                <w:tab w:val="right" w:pos="8640"/>
              </w:tabs>
              <w:spacing w:after="0" w:line="360" w:lineRule="auto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  <w:r w:rsidR="00380081" w:rsidRPr="00AC07D7">
              <w:rPr>
                <w:color w:val="0D0D0D" w:themeColor="text1" w:themeTint="F2"/>
                <w:sz w:val="24"/>
                <w:szCs w:val="24"/>
              </w:rPr>
              <w:t>Nghiên cứu thực trạng sử dụng trò chơi dân gian trong giáo dục học sinh các trường tiểu học khu vực miền núi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C64EC" w14:textId="77777777" w:rsidR="000F0BAA" w:rsidRDefault="000F0BAA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  <w:p w14:paraId="4A9D4133" w14:textId="77777777" w:rsidR="000F0BAA" w:rsidRDefault="000F0BAA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  <w:p w14:paraId="122B3C22" w14:textId="439873BF" w:rsidR="00F339AD" w:rsidRPr="00AC07D7" w:rsidRDefault="00380081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E90C9" w14:textId="1A8B5ED3" w:rsidR="00F339AD" w:rsidRPr="00AC07D7" w:rsidRDefault="0035210F" w:rsidP="00AC07D7">
            <w:pPr>
              <w:spacing w:after="0" w:line="360" w:lineRule="auto"/>
              <w:jc w:val="both"/>
              <w:rPr>
                <w:rFonts w:eastAsia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eastAsia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Đề tài cấp Bộ; mã số </w:t>
            </w:r>
            <w:r w:rsidR="00380081" w:rsidRPr="00AC07D7">
              <w:rPr>
                <w:color w:val="0D0D0D" w:themeColor="text1" w:themeTint="F2"/>
                <w:sz w:val="24"/>
                <w:szCs w:val="24"/>
              </w:rPr>
              <w:t xml:space="preserve">B2008 </w:t>
            </w:r>
            <w:r w:rsidR="007F5F68" w:rsidRPr="00AC07D7">
              <w:rPr>
                <w:color w:val="0D0D0D" w:themeColor="text1" w:themeTint="F2"/>
                <w:sz w:val="24"/>
                <w:szCs w:val="24"/>
              </w:rPr>
              <w:t>-</w:t>
            </w:r>
            <w:r w:rsidR="00380081" w:rsidRPr="00AC07D7">
              <w:rPr>
                <w:color w:val="0D0D0D" w:themeColor="text1" w:themeTint="F2"/>
                <w:sz w:val="24"/>
                <w:szCs w:val="24"/>
              </w:rPr>
              <w:t xml:space="preserve"> TN04 - 17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F53DD9" w14:textId="22CB39E5" w:rsidR="00F339AD" w:rsidRPr="00AC07D7" w:rsidRDefault="00380081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2008</w:t>
            </w:r>
            <w:r w:rsidR="009A690F"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-2009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52649C" w14:textId="735129F5" w:rsidR="00F339AD" w:rsidRPr="00AC07D7" w:rsidRDefault="0035210F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30/6/2010; Tốt</w:t>
            </w:r>
          </w:p>
        </w:tc>
      </w:tr>
      <w:tr w:rsidR="00AC07D7" w:rsidRPr="00AC07D7" w14:paraId="3DBD2BCE" w14:textId="77777777" w:rsidTr="00802DF4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591EF" w14:textId="77777777" w:rsidR="00AD59E9" w:rsidRPr="00AC07D7" w:rsidRDefault="00AD59E9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II</w:t>
            </w:r>
          </w:p>
        </w:tc>
        <w:tc>
          <w:tcPr>
            <w:tcW w:w="46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4202" w14:textId="7056A7BC" w:rsidR="00AD59E9" w:rsidRPr="00AC07D7" w:rsidRDefault="00F95E26" w:rsidP="00AC07D7">
            <w:pPr>
              <w:spacing w:after="0" w:line="360" w:lineRule="auto"/>
              <w:jc w:val="center"/>
              <w:rPr>
                <w:rFonts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Sau khi được </w:t>
            </w:r>
            <w:r w:rsidR="005C12DF"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công nhận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TS</w:t>
            </w:r>
          </w:p>
        </w:tc>
      </w:tr>
      <w:tr w:rsidR="00AC07D7" w:rsidRPr="00AC07D7" w14:paraId="442FEAC4" w14:textId="77777777" w:rsidTr="00802DF4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4658F4" w14:textId="5610A6E1" w:rsidR="00AD59E9" w:rsidRPr="00AC07D7" w:rsidRDefault="00A95685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CF3753" w14:textId="05250A4F" w:rsidR="00AD59E9" w:rsidRPr="00AC07D7" w:rsidRDefault="0035210F" w:rsidP="00AC07D7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Bảo tồn tiếng dân tộc cho học sinh phổ thông dân tộc thiểu số các tình miền núi Phía Bắc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589759" w14:textId="77777777" w:rsidR="0054174A" w:rsidRPr="007F4BD0" w:rsidRDefault="0054174A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  <w:p w14:paraId="5E8A24D8" w14:textId="3EB8887A" w:rsidR="00AD59E9" w:rsidRPr="00AC07D7" w:rsidRDefault="0035210F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B46D6C" w14:textId="57CEE855" w:rsidR="00AD59E9" w:rsidRPr="00AC07D7" w:rsidRDefault="0035210F" w:rsidP="00AC07D7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eastAsia="Times New Roman" w:cs="Times New Roman"/>
                <w:bCs/>
                <w:color w:val="0D0D0D" w:themeColor="text1" w:themeTint="F2"/>
                <w:sz w:val="24"/>
                <w:szCs w:val="24"/>
              </w:rPr>
              <w:t>Đề tài cấp Bộ</w:t>
            </w:r>
            <w:r w:rsidRPr="00AC07D7">
              <w:rPr>
                <w:rFonts w:eastAsia="Times New Roman" w:cs="Times New Roman"/>
                <w:bCs/>
                <w:color w:val="0D0D0D" w:themeColor="text1" w:themeTint="F2"/>
                <w:sz w:val="24"/>
                <w:szCs w:val="24"/>
                <w:lang w:val="vi-VN"/>
              </w:rPr>
              <w:t xml:space="preserve">; Mã số: </w:t>
            </w:r>
            <w:r w:rsidRPr="00AC07D7">
              <w:rPr>
                <w:color w:val="0D0D0D" w:themeColor="text1" w:themeTint="F2"/>
                <w:sz w:val="24"/>
                <w:szCs w:val="24"/>
              </w:rPr>
              <w:t>B2013- TN04 - 02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6CB35" w14:textId="5EFD858A" w:rsidR="00AD59E9" w:rsidRPr="00AC07D7" w:rsidRDefault="0035210F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2013</w:t>
            </w:r>
            <w:r w:rsidR="009A690F"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-20</w:t>
            </w:r>
            <w:r w:rsidR="0030084F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E9D92" w14:textId="31EDEFEA" w:rsidR="00AD59E9" w:rsidRPr="00AC07D7" w:rsidRDefault="0035210F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31/3/2017; Đạt</w:t>
            </w:r>
          </w:p>
        </w:tc>
      </w:tr>
      <w:tr w:rsidR="00AC07D7" w:rsidRPr="00AC07D7" w14:paraId="59034FDF" w14:textId="77777777" w:rsidTr="00802DF4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E3D70" w14:textId="1E8FA748" w:rsidR="00AD59E9" w:rsidRPr="00AC07D7" w:rsidRDefault="00A95685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7E288" w14:textId="5730121E" w:rsidR="00AD59E9" w:rsidRPr="00AC07D7" w:rsidRDefault="0035210F" w:rsidP="00AC07D7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  <w:r w:rsidR="00A76C91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Nghiên cứu xây dựng bộ công cụ khảo sát, khảo sát, nhập và xử lý số liệu; Xây dựng báo báo tổng hợp năng lực và nhu cầu bồi dưỡng của giảng viên sư phạm và giảng viên quản lý giáo dục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5918D3" w14:textId="77777777" w:rsidR="0054174A" w:rsidRPr="007F4BD0" w:rsidRDefault="0054174A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  <w:p w14:paraId="1067AA1E" w14:textId="77777777" w:rsidR="0054174A" w:rsidRPr="007F4BD0" w:rsidRDefault="0054174A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  <w:p w14:paraId="3E4DD14E" w14:textId="77777777" w:rsidR="0054174A" w:rsidRPr="007F4BD0" w:rsidRDefault="0054174A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  <w:p w14:paraId="06DA442A" w14:textId="73F5F891" w:rsidR="00AD59E9" w:rsidRPr="00AC07D7" w:rsidRDefault="0035210F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CN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5C10B" w14:textId="356D184D" w:rsidR="00AD59E9" w:rsidRPr="00AC07D7" w:rsidRDefault="0035210F" w:rsidP="00AC07D7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Chương trình nghiên cứu ETEP; Mã số: </w:t>
            </w:r>
            <w:r w:rsidR="00A76C91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ETEP2017-SPTN-HĐ09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BAF45" w14:textId="3EF8F140" w:rsidR="00AD59E9" w:rsidRPr="00AC07D7" w:rsidRDefault="0035210F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2017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AFAD" w14:textId="71887764" w:rsidR="00AD59E9" w:rsidRPr="00AC07D7" w:rsidRDefault="0035210F" w:rsidP="00AC07D7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30/12/2017; Đạt</w:t>
            </w:r>
          </w:p>
        </w:tc>
      </w:tr>
    </w:tbl>
    <w:p w14:paraId="54459A7C" w14:textId="77777777" w:rsidR="00F339AD" w:rsidRPr="00AC07D7" w:rsidRDefault="00702AEB" w:rsidP="00AC07D7">
      <w:pPr>
        <w:spacing w:before="80" w:after="0" w:line="360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- </w:t>
      </w:r>
      <w:r w:rsidR="00F339AD" w:rsidRPr="00AC07D7">
        <w:rPr>
          <w:rFonts w:cs="Times New Roman"/>
          <w:color w:val="0D0D0D" w:themeColor="text1" w:themeTint="F2"/>
          <w:sz w:val="26"/>
          <w:szCs w:val="26"/>
        </w:rPr>
        <w:t>Các chữ viết tắt: CT: Chương trình; ĐT: Đề tài; CN: Chủ nhiệm; PCN: Phó chủ nhiệm; TK: Thư ký.</w:t>
      </w:r>
    </w:p>
    <w:p w14:paraId="0D445D84" w14:textId="77777777" w:rsidR="00B077B7" w:rsidRPr="00AC07D7" w:rsidRDefault="00F339AD" w:rsidP="00AC07D7">
      <w:pPr>
        <w:spacing w:after="0" w:line="360" w:lineRule="auto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</w:rPr>
        <w:lastRenderedPageBreak/>
        <w:t>7. Kết quả nghiên cứu khoa học và công nghệ đã công bố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(bài báo khoa học,</w:t>
      </w:r>
      <w:r w:rsidR="00E57192" w:rsidRPr="00AC07D7">
        <w:rPr>
          <w:rFonts w:cs="Times New Roman"/>
          <w:color w:val="0D0D0D" w:themeColor="text1" w:themeTint="F2"/>
          <w:sz w:val="26"/>
          <w:szCs w:val="26"/>
        </w:rPr>
        <w:t xml:space="preserve"> báo cáo khoa học,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sáng chế/giải pháp hữu ích, giải thưởng quốc gia/quốc tế</w:t>
      </w:r>
      <w:r w:rsidR="00B077B7" w:rsidRPr="00AC07D7">
        <w:rPr>
          <w:rFonts w:cs="Times New Roman"/>
          <w:color w:val="0D0D0D" w:themeColor="text1" w:themeTint="F2"/>
          <w:sz w:val="26"/>
          <w:szCs w:val="26"/>
        </w:rPr>
        <w:t>)</w:t>
      </w:r>
      <w:r w:rsidR="00961F1F" w:rsidRPr="00AC07D7">
        <w:rPr>
          <w:rFonts w:cs="Times New Roman"/>
          <w:color w:val="0D0D0D" w:themeColor="text1" w:themeTint="F2"/>
          <w:sz w:val="26"/>
          <w:szCs w:val="26"/>
        </w:rPr>
        <w:t>:</w:t>
      </w:r>
    </w:p>
    <w:p w14:paraId="12C45BF6" w14:textId="273CB35F" w:rsidR="00F339AD" w:rsidRPr="00AC07D7" w:rsidRDefault="00F339AD" w:rsidP="001D131C">
      <w:pPr>
        <w:spacing w:after="0" w:line="312" w:lineRule="auto"/>
        <w:jc w:val="both"/>
        <w:rPr>
          <w:rFonts w:cs="Times New Roman"/>
          <w:b/>
          <w:bCs/>
          <w:i/>
          <w:color w:val="0D0D0D" w:themeColor="text1" w:themeTint="F2"/>
          <w:sz w:val="26"/>
          <w:szCs w:val="26"/>
        </w:rPr>
      </w:pPr>
      <w:r w:rsidRPr="00AC07D7">
        <w:rPr>
          <w:rFonts w:cs="Times New Roman"/>
          <w:b/>
          <w:bCs/>
          <w:i/>
          <w:color w:val="0D0D0D" w:themeColor="text1" w:themeTint="F2"/>
          <w:sz w:val="26"/>
          <w:szCs w:val="26"/>
        </w:rPr>
        <w:t>7.1</w:t>
      </w:r>
      <w:r w:rsidR="005A116D" w:rsidRPr="00AC07D7">
        <w:rPr>
          <w:rFonts w:cs="Times New Roman"/>
          <w:b/>
          <w:bCs/>
          <w:i/>
          <w:color w:val="0D0D0D" w:themeColor="text1" w:themeTint="F2"/>
          <w:sz w:val="26"/>
          <w:szCs w:val="26"/>
        </w:rPr>
        <w:t>.a</w:t>
      </w:r>
      <w:r w:rsidRPr="00AC07D7">
        <w:rPr>
          <w:rFonts w:cs="Times New Roman"/>
          <w:b/>
          <w:bCs/>
          <w:i/>
          <w:color w:val="0D0D0D" w:themeColor="text1" w:themeTint="F2"/>
          <w:sz w:val="26"/>
          <w:szCs w:val="26"/>
        </w:rPr>
        <w:t>. Bài báo khoa học</w:t>
      </w:r>
      <w:r w:rsidR="00273A48" w:rsidRPr="00AC07D7">
        <w:rPr>
          <w:rFonts w:cs="Times New Roman"/>
          <w:b/>
          <w:bCs/>
          <w:i/>
          <w:color w:val="0D0D0D" w:themeColor="text1" w:themeTint="F2"/>
          <w:sz w:val="26"/>
          <w:szCs w:val="26"/>
        </w:rPr>
        <w:t>, báo cáo khoa học</w:t>
      </w:r>
      <w:r w:rsidRPr="00AC07D7">
        <w:rPr>
          <w:rFonts w:cs="Times New Roman"/>
          <w:b/>
          <w:bCs/>
          <w:i/>
          <w:color w:val="0D0D0D" w:themeColor="text1" w:themeTint="F2"/>
          <w:sz w:val="26"/>
          <w:szCs w:val="26"/>
        </w:rPr>
        <w:t xml:space="preserve"> đã công bố</w:t>
      </w:r>
      <w:r w:rsidR="00354527" w:rsidRPr="00AC07D7">
        <w:rPr>
          <w:rFonts w:cs="Times New Roman"/>
          <w:b/>
          <w:bCs/>
          <w:i/>
          <w:color w:val="0D0D0D" w:themeColor="text1" w:themeTint="F2"/>
          <w:sz w:val="26"/>
          <w:szCs w:val="26"/>
        </w:rPr>
        <w:t>:</w:t>
      </w:r>
      <w:r w:rsidR="007B4A54" w:rsidRPr="00AC07D7">
        <w:rPr>
          <w:rFonts w:cs="Times New Roman"/>
          <w:b/>
          <w:bCs/>
          <w:i/>
          <w:color w:val="0D0D0D" w:themeColor="text1" w:themeTint="F2"/>
          <w:sz w:val="26"/>
          <w:szCs w:val="26"/>
        </w:rPr>
        <w:t xml:space="preserve"> </w:t>
      </w:r>
    </w:p>
    <w:p w14:paraId="3D655CD4" w14:textId="7D8D501D" w:rsidR="00377739" w:rsidRPr="00AC07D7" w:rsidRDefault="00377739" w:rsidP="001D131C">
      <w:pPr>
        <w:spacing w:after="0" w:line="312" w:lineRule="auto"/>
        <w:jc w:val="center"/>
        <w:rPr>
          <w:rFonts w:cs="Times New Roman"/>
          <w:color w:val="0D0D0D" w:themeColor="text1" w:themeTint="F2"/>
          <w:sz w:val="26"/>
          <w:szCs w:val="26"/>
          <w:vertAlign w:val="superscript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(Tác giả chính: X; Tác giả liên hệ:X</w:t>
      </w:r>
      <w:r w:rsidRPr="00AC07D7">
        <w:rPr>
          <w:rFonts w:cs="Times New Roman"/>
          <w:color w:val="0D0D0D" w:themeColor="text1" w:themeTint="F2"/>
          <w:sz w:val="26"/>
          <w:szCs w:val="26"/>
          <w:vertAlign w:val="superscript"/>
          <w:lang w:val="vi-VN"/>
        </w:rPr>
        <w:t>*)</w:t>
      </w:r>
    </w:p>
    <w:tbl>
      <w:tblPr>
        <w:tblW w:w="509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2209"/>
        <w:gridCol w:w="413"/>
        <w:gridCol w:w="687"/>
        <w:gridCol w:w="1659"/>
        <w:gridCol w:w="1140"/>
        <w:gridCol w:w="1104"/>
        <w:gridCol w:w="965"/>
        <w:gridCol w:w="922"/>
      </w:tblGrid>
      <w:tr w:rsidR="00AC07D7" w:rsidRPr="00AC07D7" w14:paraId="2DFEEA7D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89907" w14:textId="77777777" w:rsidR="00EC1B76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TT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0D7C3" w14:textId="77777777" w:rsidR="007F5F68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Tên bài báo/</w:t>
            </w:r>
          </w:p>
          <w:p w14:paraId="6EE35EE8" w14:textId="2B1916EA" w:rsidR="00EC1B76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báo cáo KH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CE16B" w14:textId="77777777" w:rsidR="00EC1B76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 tác giả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09885" w14:textId="77777777" w:rsidR="00EC1B76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Là tác giả chính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7E735" w14:textId="77777777" w:rsidR="00EC1B76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Tên tạp chí hoặc kỷ yếu khoa học/ISSN hoặc ISBN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BD9B46" w14:textId="77777777" w:rsidR="00EC1B76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Loại Tạp chí quốc tế uy tín: ISI, Scopus (IF</w:t>
            </w:r>
            <w:r w:rsidR="00B65CB3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, Qi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FA76B0" w14:textId="77777777" w:rsidR="00EC1B76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 lần trích dẫn  (không tính tự trích dẫn)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28DC" w14:textId="77777777" w:rsidR="00EC1B76" w:rsidRPr="00AC07D7" w:rsidRDefault="00EC1B76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Tập, số, trang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4787C" w14:textId="77777777" w:rsidR="00EC1B76" w:rsidRPr="00AC07D7" w:rsidRDefault="00E8062E" w:rsidP="00AC07D7">
            <w:pPr>
              <w:spacing w:after="0" w:line="319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Tháng, n</w:t>
            </w:r>
            <w:r w:rsidR="00EC1B76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ăm công bố</w:t>
            </w:r>
          </w:p>
        </w:tc>
      </w:tr>
      <w:tr w:rsidR="00AC07D7" w:rsidRPr="00AC07D7" w14:paraId="68A7F92F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769527" w14:textId="77777777" w:rsidR="009237D8" w:rsidRPr="00AC07D7" w:rsidRDefault="009237D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I</w:t>
            </w:r>
          </w:p>
        </w:tc>
        <w:tc>
          <w:tcPr>
            <w:tcW w:w="471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44C78C" w14:textId="52F4D3FA" w:rsidR="009237D8" w:rsidRPr="00AC07D7" w:rsidRDefault="00F95E2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Trước khi được </w:t>
            </w:r>
            <w:r w:rsidR="005C12DF"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công nhận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517536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S</w:t>
            </w:r>
          </w:p>
        </w:tc>
      </w:tr>
      <w:tr w:rsidR="00AC07D7" w:rsidRPr="00AC07D7" w14:paraId="4E6B52E1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F6A2D" w14:textId="77777777" w:rsidR="00EC1B76" w:rsidRPr="00AC07D7" w:rsidRDefault="009237D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8FB9D" w14:textId="3DCAC43D" w:rsidR="00EC1B76" w:rsidRPr="00AC07D7" w:rsidRDefault="00C2762A" w:rsidP="00AC07D7">
            <w:pPr>
              <w:spacing w:after="0" w:line="319" w:lineRule="auto"/>
              <w:jc w:val="both"/>
              <w:rPr>
                <w:rFonts w:cs="Times New Roman"/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iCs/>
                <w:color w:val="0D0D0D" w:themeColor="text1" w:themeTint="F2"/>
                <w:sz w:val="24"/>
                <w:szCs w:val="24"/>
                <w:lang w:val="vi-VN"/>
              </w:rPr>
              <w:t>Tổ</w:t>
            </w:r>
            <w:r w:rsidRPr="00AC07D7">
              <w:rPr>
                <w:rFonts w:cs="Times New Roman"/>
                <w:iCs/>
                <w:color w:val="0D0D0D" w:themeColor="text1" w:themeTint="F2"/>
                <w:spacing w:val="-6"/>
                <w:sz w:val="24"/>
                <w:szCs w:val="24"/>
                <w:lang w:val="vi-VN"/>
              </w:rPr>
              <w:t xml:space="preserve"> chức cho trẻ mẫu giáo lớn chơi theo nhóm bạn nhằm góp phần hình thành và phát triển nhân cách trẻ em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9A9E0" w14:textId="722122D6" w:rsidR="00EC1B76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46C92B" w14:textId="182A4E5B" w:rsidR="00EC1B76" w:rsidRPr="00AC07D7" w:rsidRDefault="0019603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06BCF" w14:textId="68218C83" w:rsidR="00EC1B76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Tạp chí </w:t>
            </w:r>
            <w:r w:rsidR="008641CB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G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/ISS</w:t>
            </w:r>
            <w:r w:rsidR="00196037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N 21896 08667476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54C155" w14:textId="77777777" w:rsidR="00EC1B76" w:rsidRPr="00AC07D7" w:rsidRDefault="00EC1B7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9D19E" w14:textId="77777777" w:rsidR="00EC1B76" w:rsidRPr="00AC07D7" w:rsidRDefault="00EC1B7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3B5810" w14:textId="134BE539" w:rsidR="00EC1B76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ố 134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, tr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.</w:t>
            </w:r>
            <w:r w:rsidR="00196037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24-25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AE4A76" w14:textId="12B4A99D" w:rsidR="00EC1B76" w:rsidRPr="00AC07D7" w:rsidRDefault="0019603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  <w:r w:rsidR="00C10908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/2006</w:t>
            </w:r>
          </w:p>
        </w:tc>
      </w:tr>
      <w:tr w:rsidR="00AC07D7" w:rsidRPr="00AC07D7" w14:paraId="09AB4E20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575C8E" w14:textId="77777777" w:rsidR="00EC1B76" w:rsidRPr="00AC07D7" w:rsidRDefault="009237D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66CC1" w14:textId="41174936" w:rsidR="00EC1B76" w:rsidRPr="00AC07D7" w:rsidRDefault="00C10908" w:rsidP="00AC07D7">
            <w:pPr>
              <w:spacing w:after="0" w:line="319" w:lineRule="auto"/>
              <w:jc w:val="both"/>
              <w:rPr>
                <w:rFonts w:cs="Times New Roman"/>
                <w:iCs/>
                <w:color w:val="0D0D0D" w:themeColor="text1" w:themeTint="F2"/>
                <w:sz w:val="24"/>
                <w:szCs w:val="24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Về hoạt động giáo dục ngoài giờ lên lớp ở một số trường tiểu học tỉnh Thái Nguyên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0718A8" w14:textId="755DD285" w:rsidR="00EC1B76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B820" w14:textId="43EBF0F7" w:rsidR="00EC1B76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98E52" w14:textId="35DBACBD" w:rsidR="00EC1B76" w:rsidRPr="00AC07D7" w:rsidRDefault="0019603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Tạp chí </w:t>
            </w:r>
            <w:r w:rsidR="008641CB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G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/ISSN 21896 08667476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D2CD" w14:textId="77777777" w:rsidR="00EC1B76" w:rsidRPr="00AC07D7" w:rsidRDefault="00EC1B7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4FBB6" w14:textId="77777777" w:rsidR="00EC1B76" w:rsidRPr="00AC07D7" w:rsidRDefault="00EC1B7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9248D" w14:textId="13AC1360" w:rsidR="00EC1B76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ố 219, tr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.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 46 - 47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E7E0" w14:textId="1B25CF18" w:rsidR="00EC1B76" w:rsidRPr="00AC07D7" w:rsidRDefault="0019603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8</w:t>
            </w:r>
            <w:r w:rsidR="00C10908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/2009</w:t>
            </w:r>
          </w:p>
        </w:tc>
      </w:tr>
      <w:tr w:rsidR="00AC07D7" w:rsidRPr="00AC07D7" w14:paraId="6EBE4FE1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E0DB9F" w14:textId="77AE08A9" w:rsidR="009237D8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62CDE" w14:textId="6A8F4662" w:rsidR="009237D8" w:rsidRPr="00AC07D7" w:rsidRDefault="00C10908" w:rsidP="00AC07D7">
            <w:pPr>
              <w:spacing w:after="0" w:line="319" w:lineRule="auto"/>
              <w:jc w:val="both"/>
              <w:rPr>
                <w:rFonts w:cs="Times New Roman"/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Học sinh tiểu học với trò chơi dân gian trong nhà trường hiện nay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040CC7" w14:textId="69B6056A" w:rsidR="009237D8" w:rsidRPr="00AC07D7" w:rsidRDefault="000C07F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F6C0" w14:textId="5B1BF7C2" w:rsidR="009237D8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88F007" w14:textId="24E6E641" w:rsidR="009237D8" w:rsidRPr="00AC07D7" w:rsidRDefault="0082675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 ISSN 2189</w:t>
            </w:r>
            <w:r w:rsidR="006500C1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6086</w:t>
            </w:r>
            <w:r w:rsidR="006500C1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67476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12F0" w14:textId="77777777" w:rsidR="009237D8" w:rsidRPr="00AC07D7" w:rsidRDefault="009237D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7C4539" w14:textId="77777777" w:rsidR="009237D8" w:rsidRPr="00AC07D7" w:rsidRDefault="009237D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7872D9" w14:textId="70774A20" w:rsidR="009237D8" w:rsidRPr="00AC07D7" w:rsidRDefault="00FD02A2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</w:t>
            </w:r>
            <w:r w:rsidR="00C10908" w:rsidRPr="00AC07D7">
              <w:rPr>
                <w:color w:val="0D0D0D" w:themeColor="text1" w:themeTint="F2"/>
                <w:sz w:val="24"/>
                <w:szCs w:val="24"/>
                <w:lang w:val="pt-BR"/>
              </w:rPr>
              <w:t>ố 225, t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r.</w:t>
            </w:r>
            <w:r w:rsidR="00C10908"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15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/>
              </w:rPr>
              <w:t>-</w:t>
            </w:r>
            <w:r w:rsidR="00C10908"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 16</w:t>
            </w:r>
            <w:r w:rsidR="00C1090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;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230" w14:textId="3764BB78" w:rsidR="009237D8" w:rsidRPr="00AC07D7" w:rsidRDefault="0019603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11</w:t>
            </w:r>
            <w:r w:rsidR="00C10908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/2009</w:t>
            </w:r>
          </w:p>
        </w:tc>
      </w:tr>
      <w:tr w:rsidR="00AC07D7" w:rsidRPr="00AC07D7" w14:paraId="2D78F422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E1D45" w14:textId="3BE78590" w:rsidR="00C10908" w:rsidRPr="00AC07D7" w:rsidRDefault="00C1090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15B2F0" w14:textId="4330BDC8" w:rsidR="00C10908" w:rsidRPr="00AC07D7" w:rsidRDefault="00826757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Nhận thức của giáo viên tiểu học về sử dụng trò chơi dân gian trong hoạt động giáo dục ngoài giờ lên lớp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7E76FB" w14:textId="581B3DD3" w:rsidR="00C10908" w:rsidRPr="00AC07D7" w:rsidRDefault="000C07F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5433" w14:textId="4FC8B900" w:rsidR="00C10908" w:rsidRPr="00AC07D7" w:rsidRDefault="0082675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5FA47" w14:textId="4D9E5FA9" w:rsidR="00C10908" w:rsidRPr="00AC07D7" w:rsidRDefault="00826757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 ISSN 2189608667476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F2FC9" w14:textId="77777777" w:rsidR="00C10908" w:rsidRPr="00AC07D7" w:rsidRDefault="00C1090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89227C" w14:textId="77777777" w:rsidR="00C10908" w:rsidRPr="00AC07D7" w:rsidRDefault="00C1090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FCE18A" w14:textId="293039DA" w:rsidR="00C10908" w:rsidRPr="00AC07D7" w:rsidRDefault="00FD02A2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</w:t>
            </w:r>
            <w:r w:rsidR="00826757" w:rsidRPr="00AC07D7">
              <w:rPr>
                <w:color w:val="0D0D0D" w:themeColor="text1" w:themeTint="F2"/>
                <w:sz w:val="24"/>
                <w:szCs w:val="24"/>
                <w:lang w:val="pt-BR"/>
              </w:rPr>
              <w:t>ố 234, t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r. </w:t>
            </w:r>
            <w:r w:rsidR="00826757"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30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/>
              </w:rPr>
              <w:t>-</w:t>
            </w:r>
            <w:r w:rsidR="00826757"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 31</w:t>
            </w:r>
            <w:r w:rsidR="00826757" w:rsidRPr="00AC07D7">
              <w:rPr>
                <w:rFonts w:eastAsia="Calibri" w:cs="Times New Roman"/>
                <w:color w:val="0D0D0D" w:themeColor="text1" w:themeTint="F2"/>
                <w:spacing w:val="-4"/>
                <w:sz w:val="24"/>
                <w:szCs w:val="24"/>
              </w:rPr>
              <w:t>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53398" w14:textId="69B8AC22" w:rsidR="00C10908" w:rsidRPr="00AC07D7" w:rsidRDefault="0019603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  <w:r w:rsidR="00826757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/2010</w:t>
            </w:r>
          </w:p>
        </w:tc>
      </w:tr>
      <w:tr w:rsidR="00AC07D7" w:rsidRPr="00AC07D7" w14:paraId="35FE1D41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0CDFEE" w14:textId="333CECC8" w:rsidR="00826757" w:rsidRPr="00AC07D7" w:rsidRDefault="0082675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F764AF" w14:textId="0A29EBD5" w:rsidR="00826757" w:rsidRPr="00AC07D7" w:rsidRDefault="00826757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pacing w:val="-2"/>
                <w:sz w:val="24"/>
                <w:szCs w:val="24"/>
                <w:lang w:val="pt-BR"/>
              </w:rPr>
              <w:t>Thực trạng sử dụng trò chơi dân gian trong tổ chức hoạt động giáo dục ngoài giờ lên lớp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DE6265" w14:textId="358C55CD" w:rsidR="00826757" w:rsidRPr="00AC07D7" w:rsidRDefault="000C07F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87D8" w14:textId="458D483E" w:rsidR="00826757" w:rsidRPr="00AC07D7" w:rsidRDefault="0082675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754A6C" w14:textId="1F2C9280" w:rsidR="00826757" w:rsidRPr="00AC07D7" w:rsidRDefault="00826757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 ISSN 2189608667476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1316" w14:textId="77777777" w:rsidR="00826757" w:rsidRPr="00AC07D7" w:rsidRDefault="0082675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AA0484" w14:textId="77777777" w:rsidR="00826757" w:rsidRPr="00AC07D7" w:rsidRDefault="0082675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7C0767" w14:textId="31AF3AD1" w:rsidR="00826757" w:rsidRPr="00AC07D7" w:rsidRDefault="00FD02A2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>S</w:t>
            </w:r>
            <w:r w:rsidR="00826757"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>ố 248, tr</w:t>
            </w:r>
            <w:r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>.</w:t>
            </w:r>
            <w:r w:rsidR="00826757"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 xml:space="preserve">20 </w:t>
            </w:r>
            <w:r w:rsidR="007F5F68"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>-</w:t>
            </w:r>
            <w:r w:rsidR="00826757"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 xml:space="preserve"> 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4F740" w14:textId="4FDB51EB" w:rsidR="00826757" w:rsidRPr="00AC07D7" w:rsidRDefault="0019603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10/</w:t>
            </w:r>
            <w:r w:rsidR="00826757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2010</w:t>
            </w:r>
          </w:p>
        </w:tc>
      </w:tr>
      <w:tr w:rsidR="00AC07D7" w:rsidRPr="00AC07D7" w14:paraId="4C9C7D6E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5AB13" w14:textId="4FDA2C34" w:rsidR="00826757" w:rsidRPr="00AC07D7" w:rsidRDefault="0082675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10EF57" w14:textId="1CF0DEC7" w:rsidR="00826757" w:rsidRPr="00AC07D7" w:rsidRDefault="00826757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pacing w:val="-2"/>
                <w:sz w:val="24"/>
                <w:szCs w:val="24"/>
                <w:lang w:val="pt-BR"/>
              </w:rPr>
              <w:t>Ư</w:t>
            </w:r>
            <w:r w:rsidRPr="00AC07D7">
              <w:rPr>
                <w:iCs/>
                <w:color w:val="0D0D0D" w:themeColor="text1" w:themeTint="F2"/>
                <w:spacing w:val="-8"/>
                <w:sz w:val="24"/>
                <w:szCs w:val="24"/>
                <w:lang w:val="pt-BR"/>
              </w:rPr>
              <w:t>u thế của trò chơi dân gian trong giáo dục đạo đức cho học sinh tiểu học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BAA49C" w14:textId="7E3E8722" w:rsidR="00826757" w:rsidRPr="00AC07D7" w:rsidRDefault="000C07F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E3DD" w14:textId="3A08F2AD" w:rsidR="00826757" w:rsidRPr="00AC07D7" w:rsidRDefault="009173FA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B78467" w14:textId="2BE63841" w:rsidR="00826757" w:rsidRPr="00AC07D7" w:rsidRDefault="009173FA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 ISSN 2189608667476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F4BA5" w14:textId="77777777" w:rsidR="00826757" w:rsidRPr="00AC07D7" w:rsidRDefault="0082675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E5C5D2" w14:textId="77777777" w:rsidR="00826757" w:rsidRPr="00AC07D7" w:rsidRDefault="0082675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E2CAB3" w14:textId="4B1D1953" w:rsidR="00826757" w:rsidRPr="00AC07D7" w:rsidRDefault="00196037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>S</w:t>
            </w:r>
            <w:r w:rsidR="00826757"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 xml:space="preserve">ố </w:t>
            </w:r>
            <w:r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>đặc</w:t>
            </w:r>
            <w:r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 xml:space="preserve"> bi</w:t>
            </w:r>
            <w:r w:rsidR="00CF3BA3"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>ệ</w:t>
            </w:r>
            <w:r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>t,</w:t>
            </w:r>
            <w:r w:rsidR="00826757"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>tr</w:t>
            </w:r>
            <w:r w:rsidR="00FD02A2"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>.</w:t>
            </w:r>
            <w:r w:rsidR="00826757"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 xml:space="preserve"> 63 - 64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724D3" w14:textId="2602D220" w:rsidR="00826757" w:rsidRPr="00AC07D7" w:rsidRDefault="0082675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9/2011</w:t>
            </w:r>
          </w:p>
        </w:tc>
      </w:tr>
      <w:tr w:rsidR="00AC07D7" w:rsidRPr="00AC07D7" w14:paraId="62988F21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B5FC7" w14:textId="77777777" w:rsidR="00826757" w:rsidRPr="00AC07D7" w:rsidRDefault="0082675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II</w:t>
            </w:r>
          </w:p>
        </w:tc>
        <w:tc>
          <w:tcPr>
            <w:tcW w:w="47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24A4" w14:textId="0452ACC2" w:rsidR="00826757" w:rsidRPr="00AC07D7" w:rsidRDefault="0082675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Sau khi được công nhận TS</w:t>
            </w:r>
          </w:p>
        </w:tc>
      </w:tr>
      <w:tr w:rsidR="00AC07D7" w:rsidRPr="00AC07D7" w14:paraId="7B1216A8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7BFE1" w14:textId="3BD92898" w:rsidR="00826757" w:rsidRPr="00AC07D7" w:rsidRDefault="00BA255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48DAE0" w14:textId="69CD09BB" w:rsidR="00826757" w:rsidRPr="00AC07D7" w:rsidRDefault="009173FA" w:rsidP="00AC07D7">
            <w:pPr>
              <w:spacing w:after="0" w:line="319" w:lineRule="auto"/>
              <w:jc w:val="both"/>
              <w:rPr>
                <w:rFonts w:cs="Times New Roman"/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 xml:space="preserve">Sử dụng trò chơi dân gian trong dạy học  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lastRenderedPageBreak/>
              <w:t>môn Đạo đức ở trường tiểu học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01AFCB" w14:textId="222A4EC8" w:rsidR="00826757" w:rsidRPr="00AC07D7" w:rsidRDefault="000C07F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F895" w14:textId="1A5240D4" w:rsidR="00826757" w:rsidRPr="00AC07D7" w:rsidRDefault="009173FA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A2D18" w14:textId="46E9BA13" w:rsidR="00826757" w:rsidRPr="00AC07D7" w:rsidRDefault="009173FA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Tạp chí Thiết bị </w:t>
            </w:r>
            <w:r w:rsidR="008641CB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G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bCs/>
                <w:color w:val="0D0D0D" w:themeColor="text1" w:themeTint="F2"/>
                <w:sz w:val="24"/>
                <w:szCs w:val="24"/>
                <w:lang w:val="vi-VN"/>
              </w:rPr>
              <w:t xml:space="preserve"> ISSN: 1859-0810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B7B4" w14:textId="77777777" w:rsidR="00826757" w:rsidRPr="00AC07D7" w:rsidRDefault="0082675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A440E4" w14:textId="77777777" w:rsidR="00826757" w:rsidRPr="00AC07D7" w:rsidRDefault="0082675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5A5621" w14:textId="0E6AB3FC" w:rsidR="00826757" w:rsidRPr="00AC07D7" w:rsidRDefault="00FD02A2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</w:t>
            </w:r>
            <w:r w:rsidR="009173FA" w:rsidRPr="00AC07D7">
              <w:rPr>
                <w:color w:val="0D0D0D" w:themeColor="text1" w:themeTint="F2"/>
                <w:sz w:val="24"/>
                <w:szCs w:val="24"/>
                <w:lang w:val="pt-BR"/>
              </w:rPr>
              <w:t>ố 94</w:t>
            </w:r>
            <w:r w:rsidR="009173FA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, </w:t>
            </w:r>
            <w:r w:rsidR="009173FA" w:rsidRPr="00AC07D7">
              <w:rPr>
                <w:color w:val="0D0D0D" w:themeColor="text1" w:themeTint="F2"/>
                <w:spacing w:val="-2"/>
                <w:sz w:val="24"/>
                <w:szCs w:val="24"/>
                <w:lang w:val="pt-BR"/>
              </w:rPr>
              <w:t>tr</w:t>
            </w:r>
            <w:r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>.</w:t>
            </w:r>
            <w:r w:rsidR="00EF6096" w:rsidRPr="00AC07D7">
              <w:rPr>
                <w:color w:val="0D0D0D" w:themeColor="text1" w:themeTint="F2"/>
                <w:spacing w:val="-2"/>
                <w:sz w:val="24"/>
                <w:szCs w:val="24"/>
                <w:lang w:val="vi-VN"/>
              </w:rPr>
              <w:t>26-28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E7AA" w14:textId="20249BD9" w:rsidR="00826757" w:rsidRPr="00AC07D7" w:rsidRDefault="00EF609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</w:t>
            </w:r>
            <w:r w:rsidR="009173FA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/2013</w:t>
            </w:r>
          </w:p>
        </w:tc>
      </w:tr>
      <w:tr w:rsidR="00AC07D7" w:rsidRPr="00AC07D7" w14:paraId="492C8D61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62AD62" w14:textId="717094BC" w:rsidR="009173FA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27AF2" w14:textId="7BAC40EE" w:rsidR="009173FA" w:rsidRPr="00AC07D7" w:rsidRDefault="009173FA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 xml:space="preserve">Giáo dục bảo tồn tiếng dân tộc cho học sinh </w:t>
            </w:r>
            <w:r w:rsidR="00246969"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người</w:t>
            </w:r>
            <w:r w:rsidR="00246969"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 xml:space="preserve"> dân tộc thiểu số</w:t>
            </w:r>
            <w:r w:rsidR="00C2762A"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 xml:space="preserve"> giai đoạn hiện nay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53506E" w14:textId="430BC549" w:rsidR="009173FA" w:rsidRPr="00AC07D7" w:rsidRDefault="000C07F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86D8" w14:textId="67AFA2E0" w:rsidR="009173FA" w:rsidRPr="00AC07D7" w:rsidRDefault="009173FA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DEE21D" w14:textId="58085E2A" w:rsidR="009173FA" w:rsidRPr="00AC07D7" w:rsidRDefault="009173FA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Thiết bị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bCs/>
                <w:color w:val="0D0D0D" w:themeColor="text1" w:themeTint="F2"/>
                <w:sz w:val="24"/>
                <w:szCs w:val="24"/>
                <w:lang w:val="vi-VN"/>
              </w:rPr>
              <w:t xml:space="preserve"> ISSN: 1859-0810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53D9E" w14:textId="25DE3738" w:rsidR="009173FA" w:rsidRPr="00AC07D7" w:rsidRDefault="009173FA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98A05" w14:textId="37FEF769" w:rsidR="009173FA" w:rsidRPr="00AC07D7" w:rsidRDefault="009173FA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pt-B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E0E7CA" w14:textId="0225AF22" w:rsidR="009173FA" w:rsidRPr="00AC07D7" w:rsidRDefault="00FD02A2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bCs/>
                <w:color w:val="0D0D0D" w:themeColor="text1" w:themeTint="F2"/>
                <w:sz w:val="24"/>
                <w:szCs w:val="24"/>
                <w:lang w:val="vi-VN"/>
              </w:rPr>
              <w:t>S</w:t>
            </w:r>
            <w:r w:rsidR="00CF3BA3" w:rsidRPr="00AC07D7">
              <w:rPr>
                <w:bCs/>
                <w:color w:val="0D0D0D" w:themeColor="text1" w:themeTint="F2"/>
                <w:sz w:val="24"/>
                <w:szCs w:val="24"/>
                <w:lang w:val="pt-BR"/>
              </w:rPr>
              <w:t>ố 118</w:t>
            </w:r>
            <w:r w:rsidR="00CF3BA3" w:rsidRPr="00AC07D7">
              <w:rPr>
                <w:bCs/>
                <w:color w:val="0D0D0D" w:themeColor="text1" w:themeTint="F2"/>
                <w:sz w:val="24"/>
                <w:szCs w:val="24"/>
                <w:lang w:val="vi-VN"/>
              </w:rPr>
              <w:t>,</w:t>
            </w:r>
            <w:r w:rsidR="00CF3BA3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t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r.3</w:t>
            </w:r>
            <w:r w:rsidR="00CF3BA3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1-33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0188" w14:textId="0668F91D" w:rsidR="009173FA" w:rsidRPr="00AC07D7" w:rsidRDefault="00EF609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</w:t>
            </w:r>
            <w:r w:rsidR="009173FA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/2015</w:t>
            </w:r>
          </w:p>
        </w:tc>
      </w:tr>
      <w:tr w:rsidR="00AC07D7" w:rsidRPr="00AC07D7" w14:paraId="3A66C7EF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DCC7A2" w14:textId="320D3ACB" w:rsidR="009173FA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E3573C" w14:textId="6EF15C98" w:rsidR="009173FA" w:rsidRPr="00AC07D7" w:rsidRDefault="009173FA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Bồi dưỡng kỹ năng tư vấn giáo dục cho giáo viên chủ nhiệm lớp ở trường </w:t>
            </w:r>
            <w:r w:rsidR="00246969"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trung</w:t>
            </w:r>
            <w:r w:rsidR="00246969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học phổ thông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967A47" w14:textId="4B977C84" w:rsidR="009173FA" w:rsidRPr="00AC07D7" w:rsidRDefault="000C07F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DDBB3" w14:textId="5F2A9836" w:rsidR="009173FA" w:rsidRPr="00AC07D7" w:rsidRDefault="009173FA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4216B4" w14:textId="261911E0" w:rsidR="009173FA" w:rsidRPr="00AC07D7" w:rsidRDefault="009173FA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 ISSN</w:t>
            </w:r>
            <w:r w:rsidR="006573FE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: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2189608667476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C577" w14:textId="77777777" w:rsidR="009173FA" w:rsidRPr="00AC07D7" w:rsidRDefault="009173FA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3D4A69" w14:textId="1EE41688" w:rsidR="009173FA" w:rsidRPr="00AC07D7" w:rsidRDefault="009173FA" w:rsidP="00AC07D7">
            <w:pPr>
              <w:spacing w:after="0" w:line="319" w:lineRule="auto"/>
              <w:rPr>
                <w:bCs/>
                <w:color w:val="0D0D0D" w:themeColor="text1" w:themeTint="F2"/>
                <w:sz w:val="24"/>
                <w:szCs w:val="24"/>
                <w:lang w:val="pt-B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5C725E" w14:textId="5ECA742B" w:rsidR="009173FA" w:rsidRPr="00AC07D7" w:rsidRDefault="00CF3BA3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Số đặc biệt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, 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tr.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280-282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C39EB" w14:textId="17D78737" w:rsidR="009173FA" w:rsidRPr="00AC07D7" w:rsidRDefault="009173FA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5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/2016</w:t>
            </w:r>
          </w:p>
        </w:tc>
      </w:tr>
      <w:tr w:rsidR="00AC07D7" w:rsidRPr="00AC07D7" w14:paraId="022E332E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A7E907" w14:textId="16A6C6A8" w:rsidR="009173FA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A39713" w14:textId="2EF94131" w:rsidR="009173FA" w:rsidRPr="00AC07D7" w:rsidRDefault="009173FA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Bảo tồn tiếng dân tộc của học sinh người dân tộc thiểu số trong nhà trường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E76C1A" w14:textId="00BBC9B1" w:rsidR="009173FA" w:rsidRPr="00AC07D7" w:rsidRDefault="000C07FC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DDC3" w14:textId="05F2BB3A" w:rsidR="009173FA" w:rsidRPr="00AC07D7" w:rsidRDefault="009173FA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8A6426" w14:textId="5B381B58" w:rsidR="009173FA" w:rsidRPr="00AC07D7" w:rsidRDefault="00EF609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Thiết bị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bCs/>
                <w:color w:val="0D0D0D" w:themeColor="text1" w:themeTint="F2"/>
                <w:sz w:val="24"/>
                <w:szCs w:val="24"/>
                <w:lang w:val="vi-VN"/>
              </w:rPr>
              <w:t xml:space="preserve"> ISSN: 1859-0810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C546" w14:textId="77777777" w:rsidR="009173FA" w:rsidRPr="00AC07D7" w:rsidRDefault="009173FA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CBC24" w14:textId="1ACF6626" w:rsidR="009173FA" w:rsidRPr="00AC07D7" w:rsidRDefault="009173FA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9A5CEA" w14:textId="1837E92F" w:rsidR="009173FA" w:rsidRPr="00AC07D7" w:rsidRDefault="00CF3BA3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Số 146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, t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r.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24-26,30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B3A73" w14:textId="127DF356" w:rsidR="009173FA" w:rsidRPr="00AC07D7" w:rsidRDefault="009173FA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6/2017</w:t>
            </w:r>
          </w:p>
        </w:tc>
      </w:tr>
      <w:tr w:rsidR="00AC07D7" w:rsidRPr="00AC07D7" w14:paraId="7152B025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F06412" w14:textId="3A4DA262" w:rsidR="009173FA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3BF7D6" w14:textId="5F8DE970" w:rsidR="009173FA" w:rsidRPr="00AC07D7" w:rsidRDefault="009173FA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eastAsia="vi-VN"/>
              </w:rPr>
              <w:t>Professional compentence framework for teacher</w:t>
            </w:r>
            <w:r w:rsidR="00C2762A" w:rsidRPr="00AC07D7"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  <w:t xml:space="preserve"> 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eastAsia="vi-VN"/>
              </w:rPr>
              <w:t>educa</w:t>
            </w:r>
            <w:r w:rsidR="00C2762A" w:rsidRPr="00AC07D7">
              <w:rPr>
                <w:iCs/>
                <w:color w:val="0D0D0D" w:themeColor="text1" w:themeTint="F2"/>
                <w:sz w:val="24"/>
                <w:szCs w:val="24"/>
                <w:lang w:eastAsia="vi-VN"/>
              </w:rPr>
              <w:t>tors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eastAsia="vi-VN"/>
              </w:rPr>
              <w:t xml:space="preserve">: a suggestion </w:t>
            </w:r>
            <w:r w:rsidR="00CF2022" w:rsidRPr="000E21FC">
              <w:rPr>
                <w:iCs/>
                <w:color w:val="000000" w:themeColor="text1"/>
                <w:sz w:val="24"/>
                <w:szCs w:val="24"/>
                <w:lang w:eastAsia="vi-VN"/>
              </w:rPr>
              <w:t>based</w:t>
            </w:r>
            <w:r w:rsidR="00CF2022" w:rsidRPr="000E21FC">
              <w:rPr>
                <w:iCs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r w:rsidR="00C2762A" w:rsidRPr="00AC07D7">
              <w:rPr>
                <w:iCs/>
                <w:color w:val="0D0D0D" w:themeColor="text1" w:themeTint="F2"/>
                <w:sz w:val="24"/>
                <w:szCs w:val="24"/>
                <w:lang w:eastAsia="vi-VN"/>
              </w:rPr>
              <w:t>on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eastAsia="vi-VN"/>
              </w:rPr>
              <w:t xml:space="preserve"> the quality insurance of teacher training meeting demands of implementation of the new general education programe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9F726F" w14:textId="78AD8A5A" w:rsidR="009173FA" w:rsidRPr="00AC07D7" w:rsidRDefault="000C07FC" w:rsidP="00CF2022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5CDCF" w14:textId="12532E63" w:rsidR="009173FA" w:rsidRPr="00AC07D7" w:rsidRDefault="007E1989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E574F5" w14:textId="7486C248" w:rsidR="009173FA" w:rsidRPr="00AC07D7" w:rsidRDefault="007E1989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Proceedings of International Conference “Teacher’s and Educational Administrators’ Competence in the context of goblallisation”, NXB ĐHQG Ha Noi</w:t>
            </w:r>
            <w:r w:rsidR="006429A6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="006429A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ISBN:978-604-961-024-0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D763" w14:textId="77777777" w:rsidR="009173FA" w:rsidRPr="00AC07D7" w:rsidRDefault="009173FA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87B886" w14:textId="1687FA68" w:rsidR="009173FA" w:rsidRPr="00AC07D7" w:rsidRDefault="009173FA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BEB211" w14:textId="047DA698" w:rsidR="009173FA" w:rsidRPr="00AC07D7" w:rsidRDefault="00CF3BA3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Tr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.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93-99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1F14A" w14:textId="2D9F3F1D" w:rsidR="009173FA" w:rsidRPr="00AC07D7" w:rsidRDefault="008917B0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10/2017</w:t>
            </w:r>
          </w:p>
        </w:tc>
      </w:tr>
      <w:tr w:rsidR="00AC07D7" w:rsidRPr="00AC07D7" w14:paraId="20E25BDE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F58BC4" w14:textId="0C14646A" w:rsidR="00CF3BA3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FFA60F" w14:textId="48BCF41D" w:rsidR="00CF3BA3" w:rsidRPr="00AC07D7" w:rsidRDefault="00CF3BA3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  <w:t xml:space="preserve">Năng lực nghiên cứu khoa học của giáo viên </w:t>
            </w:r>
            <w:r w:rsidR="00C2762A" w:rsidRPr="00AC07D7"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  <w:t xml:space="preserve">ở 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  <w:t>trường trung học phổ thông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926EB5" w14:textId="351AC92B" w:rsidR="00CF3BA3" w:rsidRPr="00AC07D7" w:rsidRDefault="00CF3BA3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E6C1" w14:textId="20FFFA39" w:rsidR="00CF3BA3" w:rsidRPr="00AC07D7" w:rsidRDefault="00CF3BA3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7A3B27" w14:textId="50BF6BC8" w:rsidR="00CF3BA3" w:rsidRPr="00AC07D7" w:rsidRDefault="00CF3BA3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Thiết bị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bCs/>
                <w:color w:val="0D0D0D" w:themeColor="text1" w:themeTint="F2"/>
                <w:sz w:val="24"/>
                <w:szCs w:val="24"/>
                <w:lang w:val="vi-VN"/>
              </w:rPr>
              <w:t xml:space="preserve"> ISSN: 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1859-08</w:t>
            </w:r>
            <w:r w:rsidR="006429A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1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141E" w14:textId="77777777" w:rsidR="00CF3BA3" w:rsidRPr="00AC07D7" w:rsidRDefault="00CF3BA3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DCB1A5" w14:textId="61E94F28" w:rsidR="00CF3BA3" w:rsidRPr="00AC07D7" w:rsidRDefault="00CF3BA3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pt-B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7CC40" w14:textId="4C3C03FF" w:rsidR="00CF3BA3" w:rsidRPr="00AC07D7" w:rsidRDefault="00CF3BA3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Số 169, t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r.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100-102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38DC4" w14:textId="46463A25" w:rsidR="00CF3BA3" w:rsidRPr="00AC07D7" w:rsidRDefault="00CF3BA3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5/ 2018</w:t>
            </w:r>
          </w:p>
        </w:tc>
      </w:tr>
      <w:tr w:rsidR="00AC07D7" w:rsidRPr="00AC07D7" w14:paraId="77682351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A84142" w14:textId="26820686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C4DB4" w14:textId="675B965B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  <w:t>Phối hợp giữa công đoàn v</w:t>
            </w:r>
            <w:r w:rsidR="00C2762A" w:rsidRPr="00AC07D7"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  <w:t>ới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  <w:t xml:space="preserve"> chính quyền trong quản lý hoạt động chuyên môn ở trường đại học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9DCC3C" w14:textId="3BB2C76E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0C51B" w14:textId="172F2D8F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867633" w14:textId="62FE9CFA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Thiết bị Giáo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bCs/>
                <w:color w:val="0D0D0D" w:themeColor="text1" w:themeTint="F2"/>
                <w:sz w:val="24"/>
                <w:szCs w:val="24"/>
                <w:lang w:val="vi-VN"/>
              </w:rPr>
              <w:t xml:space="preserve"> ISSN: 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1859-08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1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150C1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33C7DE" w14:textId="4E8EA0E0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875B9F" w14:textId="1BE5E159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Số 169, t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r.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128-130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EA02" w14:textId="35061FEB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5/ 2018</w:t>
            </w:r>
          </w:p>
        </w:tc>
      </w:tr>
      <w:tr w:rsidR="00AC07D7" w:rsidRPr="00AC07D7" w14:paraId="46EB84FD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8DA1BC" w14:textId="6541176C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8284C8" w14:textId="72F1F121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 w:eastAsia="vi-VN"/>
              </w:rPr>
              <w:t xml:space="preserve">Giáo dục kiến thức pháp luật cho phụ nữ vùng dân tộc thiểu số ở 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pt-BR" w:eastAsia="vi-VN"/>
              </w:rPr>
              <w:lastRenderedPageBreak/>
              <w:t>huyện Võ Nhai,tỉnh Thái Nguyên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CE48B" w14:textId="24BD8A04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73F2" w14:textId="02A34A97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9507BF" w14:textId="468C1849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Tạp chí KHCN ĐH Thái 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lastRenderedPageBreak/>
              <w:t>Nguyên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 ISSN 1859-2171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6F565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0D059" w14:textId="0B380682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15CA0F" w14:textId="24A46418" w:rsidR="009232C6" w:rsidRPr="00AC07D7" w:rsidRDefault="00FD02A2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S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ố 07,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t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ập 183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, 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lastRenderedPageBreak/>
              <w:t>tr.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105-109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9895" w14:textId="2D986647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lastRenderedPageBreak/>
              <w:t>6/ 2018</w:t>
            </w:r>
          </w:p>
        </w:tc>
      </w:tr>
      <w:tr w:rsidR="00AC07D7" w:rsidRPr="00AC07D7" w14:paraId="4074E76F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CC7A0C" w14:textId="7D8901BB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72D7FB" w14:textId="5FDF5926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Lecturers’ competency at universities of teacher education in the context of the fourth industrial revolution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D485CF" w14:textId="2B10D7CF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E36EF" w14:textId="1E00726F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2E3568" w14:textId="2DDC06F0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Proceedings of the first international conference on teaccher education renovation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ICTER 2018: “Teacher education in the context of industrial revolution 4.0”, Thai Nguyen University Publisching house/ISBN:</w:t>
            </w:r>
            <w:r w:rsidR="002E4251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978-604-915-759-2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3B4AB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F6CE74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AF2D0" w14:textId="7AA2576B" w:rsidR="009232C6" w:rsidRPr="00AC07D7" w:rsidRDefault="00FD02A2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Tr.</w:t>
            </w:r>
            <w:r w:rsidR="009232C6"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254-268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D1A8" w14:textId="3190A656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bCs/>
                <w:color w:val="0D0D0D" w:themeColor="text1" w:themeTint="F2"/>
                <w:sz w:val="24"/>
                <w:szCs w:val="24"/>
                <w:shd w:val="clear" w:color="auto" w:fill="FFFFFF"/>
                <w:lang w:val="vi-VN"/>
              </w:rPr>
              <w:t>3/2019</w:t>
            </w:r>
          </w:p>
        </w:tc>
      </w:tr>
      <w:tr w:rsidR="00AC07D7" w:rsidRPr="00AC07D7" w14:paraId="741BDE8E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AFD9C" w14:textId="381E5FF3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00876" w14:textId="66B34E82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Quản lý hoạt động dạy học theo hình thức trải nghiệm ở trường Trung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 xml:space="preserve"> học phổ thông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 xml:space="preserve"> chuyên Lê Quý Đôn, tỉnh Lai Châu theo chương trình </w:t>
            </w:r>
            <w:r w:rsidR="00012AE2"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>G</w:t>
            </w:r>
            <w:r w:rsidR="002E4251"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>i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áo dục phổ thông mới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178F4" w14:textId="2268A1B3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D333" w14:textId="61B3C3C5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82BF6" w14:textId="260FEBF3" w:rsidR="009232C6" w:rsidRPr="00AC07D7" w:rsidRDefault="008551E9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Tạp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chí 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Thiết bị </w:t>
            </w:r>
            <w:r w:rsidR="008641CB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G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iáo dục</w:t>
            </w:r>
            <w:r w:rsidR="002E4251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ISSN</w:t>
            </w:r>
            <w:r w:rsidR="002E4251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: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1859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-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4D70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6B00E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CF85C" w14:textId="71408947" w:rsidR="009232C6" w:rsidRPr="00AC07D7" w:rsidRDefault="00FD02A2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S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ố 190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, t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r.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121-123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8ADC" w14:textId="704E50C4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4/ 2019</w:t>
            </w:r>
          </w:p>
        </w:tc>
      </w:tr>
      <w:tr w:rsidR="00AC07D7" w:rsidRPr="00AC07D7" w14:paraId="10195407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60A77" w14:textId="2A49AD37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CC24DD" w14:textId="183635C0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>Quản lý hoạt động trải nghiệm ở các trường trung học cơ sở huyện Bảo Thắng, tỉnh Lào Cai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AEFD84" w14:textId="39B94E25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7283" w14:textId="77C23FAC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760951" w14:textId="43838DC7" w:rsidR="009232C6" w:rsidRPr="00AC07D7" w:rsidRDefault="008551E9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Tạp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chí 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Thiết bị </w:t>
            </w:r>
            <w:r w:rsidR="008641CB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G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iáo</w:t>
            </w:r>
            <w:r w:rsidR="008641CB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dục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ISSN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: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1859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-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060B0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A07DE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2CB7DF" w14:textId="3C1A4608" w:rsidR="009232C6" w:rsidRPr="00AC07D7" w:rsidRDefault="00FD02A2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Số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202, tr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.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159-161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D941" w14:textId="333AD07D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10/ 2019</w:t>
            </w:r>
          </w:p>
        </w:tc>
      </w:tr>
      <w:tr w:rsidR="00AC07D7" w:rsidRPr="00AC07D7" w14:paraId="0DEF3F2E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E8D008" w14:textId="3F306414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819027" w14:textId="1288C76C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N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ăng lực giáo dục học sinh của giáo viên chủ nhiệm lớp ở trường tiểu học trong bối cảnh đổi mới giáo dục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8432C8" w14:textId="00065D41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2435" w14:textId="6C89BF3D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82E157" w14:textId="2451D175" w:rsidR="009232C6" w:rsidRPr="00AC07D7" w:rsidRDefault="008551E9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Tạp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chí 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Thiết bị </w:t>
            </w:r>
            <w:r w:rsidR="008641CB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G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iáo dục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ISSN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: 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1859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-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A982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72D76F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BFBD3A" w14:textId="5117B224" w:rsidR="009232C6" w:rsidRPr="00AC07D7" w:rsidRDefault="00FD02A2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S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ố 217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, tr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.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159-161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3650" w14:textId="606E3B3C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5/ 2020</w:t>
            </w:r>
          </w:p>
        </w:tc>
      </w:tr>
      <w:tr w:rsidR="00AC07D7" w:rsidRPr="00AC07D7" w14:paraId="43285BF7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1CF1B" w14:textId="3EAFC167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13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633C2A" w14:textId="19211116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Capacity for developing training program of pedagogical Universities of Viet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 xml:space="preserve"> N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am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07ECC1" w14:textId="5FF9094C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6542" w14:textId="0AA2D2DE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091E7" w14:textId="6183716A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International Journal of Mechanical and Production Engineering Research and Development (IJMPERD)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/IS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N(p): 2249-6890; ISSN(e):</w:t>
            </w:r>
          </w:p>
          <w:p w14:paraId="73C350D7" w14:textId="4CB37445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2249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8001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4D55" w14:textId="13FAED84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007EA2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06F500" w14:textId="4D90AA3A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Vol. 10, Issue 3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, 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pp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.4063-407</w:t>
            </w:r>
            <w:r w:rsidR="0089650B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1ED46" w14:textId="4FBA923D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6/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 2020</w:t>
            </w:r>
          </w:p>
        </w:tc>
      </w:tr>
      <w:tr w:rsidR="00AC07D7" w:rsidRPr="00AC07D7" w14:paraId="5FE9A51C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D51D78" w14:textId="1CAF462E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86FAC" w14:textId="4847D421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Training capacity of teachers in response to requirements for innovation in school education of VietNam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40BC54" w14:textId="7B2A883F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A7BF" w14:textId="09A0E0DF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814FCC" w14:textId="382602F6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International Journal of Mechanical and Production Engineering Research and Development (IJMPERD)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/ISSN(p):2249-6890; ISSN(E):2249-8001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1B80" w14:textId="30E37411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2EE7E7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8339B2" w14:textId="3DA9BC7D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Vol. 10, Issue 3, pp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.8285-82</w:t>
            </w:r>
            <w:r w:rsidR="00744B0B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90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4505" w14:textId="0D4A79A9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6/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 2020</w:t>
            </w:r>
          </w:p>
        </w:tc>
      </w:tr>
      <w:tr w:rsidR="00AC07D7" w:rsidRPr="00AC07D7" w14:paraId="5AAF0C04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776AF2" w14:textId="03EB04A0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4E8A8D" w14:textId="1B526689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 xml:space="preserve">The Great Effects of Applying Music on Learning Second Language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60563" w14:textId="4A542244" w:rsidR="009232C6" w:rsidRPr="00AC07D7" w:rsidRDefault="00CF2022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0E21FC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0</w:t>
            </w:r>
            <w:r w:rsidR="009232C6" w:rsidRPr="000E21FC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9695A" w14:textId="2CD19A67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3B78FD" w14:textId="254C685E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Universal Journal of Educational Research /ISSN(p):2332-3205; ISSN(e):2332-3213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4CD6" w14:textId="6C8D8438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Scopus, Q4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99A028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20661" w14:textId="6AFF834E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Vol. 8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, No 11</w:t>
            </w:r>
            <w:r w:rsidRPr="00AC07D7">
              <w:rPr>
                <w:color w:val="0D0D0D" w:themeColor="text1" w:themeTint="F2"/>
                <w:sz w:val="24"/>
                <w:szCs w:val="24"/>
              </w:rPr>
              <w:t xml:space="preserve">;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pp. 5453-5456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ADFF" w14:textId="7C0D77C1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8/2020</w:t>
            </w:r>
          </w:p>
        </w:tc>
      </w:tr>
      <w:tr w:rsidR="00AC07D7" w:rsidRPr="00AC07D7" w14:paraId="09C26716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A9E068" w14:textId="003E7315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12C919" w14:textId="1870BE9B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cs-CZ"/>
              </w:rPr>
              <w:t>The need to use mother tongue in communication of ethnic students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B9C3B0" w14:textId="384CF9B4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4F73A" w14:textId="7C144D79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DD4012" w14:textId="1F1E847C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cs-CZ"/>
              </w:rPr>
              <w:t>JOURNAL OF CRITICAL REVIEWS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cs-CZ"/>
              </w:rPr>
              <w:t xml:space="preserve"> ISSN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</w:t>
            </w:r>
            <w:r w:rsidRPr="00AC07D7">
              <w:rPr>
                <w:color w:val="0D0D0D" w:themeColor="text1" w:themeTint="F2"/>
                <w:sz w:val="24"/>
                <w:szCs w:val="24"/>
                <w:lang w:val="cs-CZ"/>
              </w:rPr>
              <w:t xml:space="preserve"> 2394-5125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9767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03258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E83155" w14:textId="5885166D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Vol.7,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Issue 15, 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pp.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5970-5974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8224" w14:textId="4E7FAAF2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8/2020</w:t>
            </w:r>
          </w:p>
        </w:tc>
      </w:tr>
      <w:tr w:rsidR="00AC07D7" w:rsidRPr="00AC07D7" w14:paraId="22D0F307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8E0501" w14:textId="42FAA9AA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62E7E7" w14:textId="4DED6A81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Protection of Ethnic Language of Ethnic Minority Students in Schools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678261" w14:textId="57FE2DCB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87A6" w14:textId="6EE8CFA2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BDBEED" w14:textId="59D65BED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WSSE2020: proceedings of 2020 The 2nd World 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lastRenderedPageBreak/>
              <w:t>Symposion of Swoftware Engineering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, Published by ACM/ ISSBN: 978-1-4503-8787-3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58D8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275301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A7FC7F" w14:textId="2A0EE296" w:rsidR="009232C6" w:rsidRPr="00AC07D7" w:rsidRDefault="00FD02A2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pp.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175-178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5147" w14:textId="2B13C991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9/2020</w:t>
            </w:r>
          </w:p>
        </w:tc>
      </w:tr>
      <w:tr w:rsidR="00AC07D7" w:rsidRPr="00AC07D7" w14:paraId="1071BDE2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9BA006" w14:textId="3D2DE8D9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18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56F0F4" w14:textId="768E328F" w:rsidR="009232C6" w:rsidRPr="00AC07D7" w:rsidRDefault="009232C6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cs-CZ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A model of cultural value education for students in high schools: a case of VietNam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669443" w14:textId="252FD9A3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29D16" w14:textId="0D759E55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615186" w14:textId="724EF33D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PSYCHOLOGY AND EDUCATION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ISSN: 00333077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1572C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FA167E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3D9BA3" w14:textId="4A731AA4" w:rsidR="009232C6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pp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.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 1522-1528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8C16F" w14:textId="3CD1EA6F" w:rsidR="009232C6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0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2/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pt-BR"/>
              </w:rPr>
              <w:t>2021</w:t>
            </w:r>
          </w:p>
        </w:tc>
      </w:tr>
      <w:tr w:rsidR="00AC07D7" w:rsidRPr="00AC07D7" w14:paraId="2D967609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6FBFF3" w14:textId="766F4FF1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239B6D" w14:textId="2E3345DC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</w:rPr>
              <w:t>A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n investigation into educating cultural value for students in high schools in Ha Giang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0E8FBE" w14:textId="6BF5C1C0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627C" w14:textId="1CE70FDC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A80F8D" w14:textId="4BE69B3D" w:rsidR="009232C6" w:rsidRPr="00AC07D7" w:rsidRDefault="009232C6" w:rsidP="00AC07D7">
            <w:pPr>
              <w:spacing w:after="0" w:line="319" w:lineRule="auto"/>
              <w:jc w:val="center"/>
              <w:rPr>
                <w:i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International Journal of All Research Writings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ISSN (O)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: </w:t>
            </w: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2582-1008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992A1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2AEE73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0A81F4" w14:textId="2166B313" w:rsidR="009232C6" w:rsidRPr="00AC07D7" w:rsidRDefault="009232C6" w:rsidP="00AC07D7">
            <w:pPr>
              <w:spacing w:after="0" w:line="319" w:lineRule="auto"/>
              <w:jc w:val="center"/>
              <w:rPr>
                <w:i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Vol. 2 Issue. 9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, pp33-38;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82EC0" w14:textId="4629FEC7" w:rsidR="009232C6" w:rsidRPr="00AC07D7" w:rsidRDefault="009232C6" w:rsidP="00AC07D7">
            <w:pPr>
              <w:spacing w:after="0" w:line="319" w:lineRule="auto"/>
              <w:jc w:val="center"/>
              <w:rPr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iCs/>
                <w:color w:val="0D0D0D" w:themeColor="text1" w:themeTint="F2"/>
                <w:sz w:val="24"/>
                <w:szCs w:val="24"/>
                <w:lang w:val="vi-VN"/>
              </w:rPr>
              <w:t>3/</w:t>
            </w:r>
            <w:r w:rsidRPr="00AC07D7">
              <w:rPr>
                <w:iCs/>
                <w:color w:val="0D0D0D" w:themeColor="text1" w:themeTint="F2"/>
                <w:sz w:val="24"/>
                <w:szCs w:val="24"/>
                <w:lang w:val="pt-BR"/>
              </w:rPr>
              <w:t>2021</w:t>
            </w:r>
          </w:p>
        </w:tc>
      </w:tr>
      <w:tr w:rsidR="00AC07D7" w:rsidRPr="00AC07D7" w14:paraId="7F1F8CE9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9D2E30" w14:textId="3C3F069E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01C6E5" w14:textId="19A10F57" w:rsidR="009232C6" w:rsidRPr="00AC07D7" w:rsidRDefault="009232C6" w:rsidP="00AC07D7">
            <w:pPr>
              <w:spacing w:after="0" w:line="319" w:lineRule="auto"/>
              <w:jc w:val="both"/>
              <w:rPr>
                <w:iCs/>
                <w:color w:val="0D0D0D" w:themeColor="text1" w:themeTint="F2"/>
                <w:sz w:val="24"/>
                <w:szCs w:val="24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Thực trạng quản lý phát triển năng lực quản lý nhóm, lớp cho giáo viên các trường mầm non huyện Tân Yên, tỉnh Bắc Giang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3828C4" w14:textId="52D63181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BE6B" w14:textId="7E3604D7" w:rsidR="009232C6" w:rsidRPr="00AC07D7" w:rsidRDefault="009232C6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15F932" w14:textId="7E365613" w:rsidR="009232C6" w:rsidRPr="00AC07D7" w:rsidRDefault="009232C6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Tạp chí Giáo dục</w:t>
            </w:r>
            <w:r w:rsidR="00FD02A2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ISSN: 2354-0753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C357" w14:textId="77777777" w:rsidR="009232C6" w:rsidRPr="00AC07D7" w:rsidRDefault="009232C6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23A1B7" w14:textId="77777777" w:rsidR="009232C6" w:rsidRPr="00AC07D7" w:rsidRDefault="009232C6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FFE3C4" w14:textId="1FCEE464" w:rsidR="009232C6" w:rsidRPr="00AC07D7" w:rsidRDefault="00FD02A2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ố đặc biệt, t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r.</w:t>
            </w:r>
            <w:r w:rsidR="009232C6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69-73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9A77" w14:textId="7199FEED" w:rsidR="009232C6" w:rsidRPr="00AC07D7" w:rsidRDefault="009232C6" w:rsidP="00AC07D7">
            <w:pPr>
              <w:spacing w:after="0" w:line="319" w:lineRule="auto"/>
              <w:jc w:val="center"/>
              <w:rPr>
                <w:i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6/2021</w:t>
            </w:r>
          </w:p>
        </w:tc>
      </w:tr>
      <w:tr w:rsidR="00AC07D7" w:rsidRPr="00AC07D7" w14:paraId="2A0A5876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CE9AA1" w14:textId="759480B8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0ED075" w14:textId="0AB667FF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Tổ chức bồi dưỡng năng lực đánh giá sự phát triển của trẻ mẫu giáo cho giáo viên các trường mầm non huyện Tủa Chùa, tỉnh Điện Biên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5FD44D" w14:textId="12C05D95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3F80" w14:textId="78D2DC97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0EDD0" w14:textId="2460244D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Tạp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chí 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Thiết bị 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G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ISSN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: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1859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1603" w14:textId="77777777" w:rsidR="00AA5968" w:rsidRPr="00AC07D7" w:rsidRDefault="00AA596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393593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C922FD" w14:textId="6E03F414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Số đặc biệt, tr.379-381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034E8" w14:textId="28B78712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7/2021</w:t>
            </w:r>
          </w:p>
        </w:tc>
      </w:tr>
      <w:tr w:rsidR="00AC07D7" w:rsidRPr="00AC07D7" w14:paraId="0C42347B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CA630" w14:textId="12C9BB83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106A24" w14:textId="78F5FD74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>Tổ chức bồi dưỡng năng lực quản lý nhóm, lớp ghép cho giáo viên ở các trường mầm non vùng đặc biệt khó khăn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C48D5E" w14:textId="59FD16A3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2205" w14:textId="4F0AFDC0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D5EF9C" w14:textId="756313E8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/>
              </w:rPr>
              <w:t xml:space="preserve">Tạp chí 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Thiết bị 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G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ISSN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: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1859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0CAF" w14:textId="77777777" w:rsidR="00AA5968" w:rsidRPr="00AC07D7" w:rsidRDefault="00AA596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318DAF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155301" w14:textId="3F69B354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Số đặc biệt, tr. 370-372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E44CD" w14:textId="547857B9" w:rsidR="00AA5968" w:rsidRPr="00AC07D7" w:rsidRDefault="00AA5968" w:rsidP="00AC07D7">
            <w:pPr>
              <w:spacing w:after="0" w:line="319" w:lineRule="auto"/>
              <w:jc w:val="center"/>
              <w:rPr>
                <w:i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7/2021</w:t>
            </w:r>
          </w:p>
        </w:tc>
      </w:tr>
      <w:tr w:rsidR="00AC07D7" w:rsidRPr="00AC07D7" w14:paraId="7C7A549C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ECE02" w14:textId="4D2A1B19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2039B" w14:textId="4B1C182D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Quản lý hoạt động đánh giá trẻ 5-6 tuổi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lastRenderedPageBreak/>
              <w:t>sau chủ đề ở trường mầm non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A14C31" w14:textId="233C731B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4C971" w14:textId="75106C47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E0E57E" w14:textId="0F400759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Tạp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chí 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Thiết bị 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G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ISSN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: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1859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0ECC4" w14:textId="77777777" w:rsidR="00AA5968" w:rsidRPr="00AC07D7" w:rsidRDefault="00AA596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17D472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3E10ED" w14:textId="4FFF9C7D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Số đặc biệt, tr. 458-460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C2313" w14:textId="74898374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5/2023</w:t>
            </w:r>
          </w:p>
        </w:tc>
      </w:tr>
      <w:tr w:rsidR="00AC07D7" w:rsidRPr="00AC07D7" w14:paraId="16E13B07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CC179" w14:textId="3B1E33DE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24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37284E" w14:textId="075D77D4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Môi</w:t>
            </w:r>
            <w:r w:rsidRPr="00AC07D7">
              <w:rPr>
                <w:color w:val="0D0D0D" w:themeColor="text1" w:themeTint="F2"/>
                <w:spacing w:val="-6"/>
                <w:sz w:val="24"/>
                <w:szCs w:val="24"/>
                <w:lang w:val="vi-VN"/>
              </w:rPr>
              <w:t xml:space="preserve"> trường làm việc của giáo viên trung học cơ sở trong bối cảnh đổi mới giáo dục - Nghiên cứu thực tiễn tại các trường trung học cơ sở thành phố Cao Bằng, tỉnh Cao Bằng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122103" w14:textId="054ECB69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4069" w14:textId="04F801F1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78F190" w14:textId="4B0DFC5A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pt-BR" w:eastAsia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Tạp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chí 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Thiết bị 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G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ISSN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: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1859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C6A1" w14:textId="77777777" w:rsidR="00AA5968" w:rsidRPr="00AC07D7" w:rsidRDefault="00AA596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EBD37F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1D9FA5" w14:textId="4BE6E91B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Số đặc biệt, tr.524-526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23968" w14:textId="5A84E064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5/2023</w:t>
            </w:r>
          </w:p>
        </w:tc>
      </w:tr>
      <w:tr w:rsidR="00AC07D7" w:rsidRPr="00AC07D7" w14:paraId="514DA7F8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0D580" w14:textId="168EFFA3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B7241" w14:textId="1AAA35DD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Pre</w:t>
            </w:r>
            <w:r w:rsidRPr="00AC07D7">
              <w:rPr>
                <w:color w:val="0D0D0D" w:themeColor="text1" w:themeTint="F2"/>
                <w:spacing w:val="-6"/>
                <w:sz w:val="24"/>
                <w:szCs w:val="24"/>
                <w:lang w:val="vi-VN"/>
              </w:rPr>
              <w:t>serving the Mother Tongue of Ethnic Minority Students through Experiential Activities in Primary Schools: An Exploratory Study in the Northern Mountainous Region of Vietnam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B10E3" w14:textId="78C37A86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03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B62B" w14:textId="1F61ACAF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X*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08A6E" w14:textId="1E20EE7C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International Journal of Learning, Teaching and Educational Research/ISSN: 1694-2116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6CA2" w14:textId="7CF1DFAE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Scopus,Q3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3786A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F5433" w14:textId="2AA46FC3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Vol. 22, No. 8, pp. 272-286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EC43" w14:textId="7377481A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8/2023;</w:t>
            </w:r>
          </w:p>
        </w:tc>
      </w:tr>
      <w:tr w:rsidR="00AC07D7" w:rsidRPr="00AC07D7" w14:paraId="37EAA84C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38AFF" w14:textId="05855C9D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83A91" w14:textId="3EB8102B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Educators' and students' perspectives on the education of national cultural identity for high school students in Vietnam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BB606" w14:textId="09138E21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ECDB" w14:textId="4A88A3B9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6A21A" w14:textId="3B18F356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Humanities and Social Sciences Letters/ISSN(e):2312-4318; ISSN(p):2312-5659</w:t>
            </w:r>
          </w:p>
          <w:p w14:paraId="69255DF4" w14:textId="39557F53" w:rsidR="00AA5968" w:rsidRPr="00AC07D7" w:rsidRDefault="00986BBD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hyperlink r:id="rId10" w:history="1">
              <w:r w:rsidR="00AA5968" w:rsidRPr="00AC07D7">
                <w:rPr>
                  <w:color w:val="0D0D0D" w:themeColor="text1" w:themeTint="F2"/>
                  <w:sz w:val="24"/>
                  <w:szCs w:val="24"/>
                </w:rPr>
                <w:t>https://doi.org/10.18488/73.v11i4.3565</w:t>
              </w:r>
            </w:hyperlink>
            <w:r w:rsidR="00AA596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;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5605" w14:textId="4528E0D9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Scopus,Q3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AEBBC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2770A" w14:textId="57187AE4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Vol. 11, No. 4, pp. 451-460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C27A" w14:textId="7AF80FD8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12/2023</w:t>
            </w:r>
          </w:p>
        </w:tc>
      </w:tr>
      <w:tr w:rsidR="00AC07D7" w:rsidRPr="00AC07D7" w14:paraId="64ED8C8D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C2CDAA" w14:textId="44FFD2DA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58C8ED" w14:textId="068EA684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Thực trạng xây dựng môi trường làm việc cho giáo viên các trường trung học cơ sở  tại tỉnh Bắc Kạn và Cao Bằng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210197" w14:textId="7AC75A8B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E15D" w14:textId="6822F74B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4068A8" w14:textId="405841A9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Tạp chí Giáo dục/ ISSN:2354-0753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BAD87" w14:textId="77777777" w:rsidR="00AA5968" w:rsidRPr="00AC07D7" w:rsidRDefault="00AA596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3CEC3C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3F8B9F" w14:textId="002618D8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Số đặc biệt, tr. 245-250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13BA" w14:textId="075BD299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2/2024</w:t>
            </w:r>
          </w:p>
        </w:tc>
      </w:tr>
      <w:tr w:rsidR="00AC07D7" w:rsidRPr="00AC07D7" w14:paraId="2E673F2F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D20DFE" w14:textId="72EB3894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6F7EB2" w14:textId="6CF50739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Vấn nạn xâm hại trẻ em trên không gian mạng tại Việt Nam: Một số kỹ năng phòng tránh và khuyến nghị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5C6010" w14:textId="35D0138D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E17B7" w14:textId="1BFF50F5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40690C" w14:textId="24D1AAC9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Tạp chí Giáo dục/ ISSN:2354-0753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D995" w14:textId="77777777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4A1C5F" w14:textId="77777777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2F29ED" w14:textId="38E064A4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Số đặc biệt, tr. 212-217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3286" w14:textId="7A937E29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2/2024</w:t>
            </w:r>
          </w:p>
        </w:tc>
      </w:tr>
      <w:tr w:rsidR="00AC07D7" w:rsidRPr="00AC07D7" w14:paraId="027FF032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623299" w14:textId="373DA4BD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29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3BFDB6" w14:textId="52E5BABB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The Influence of Gender and Training Sector on the ICT Competency of Pre-Service Teachers in Vietnam: Using the UNESCO ICT Competency Framework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0F8B3" w14:textId="52396A21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ACBD" w14:textId="77777777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DCB3F6" w14:textId="7FA957CA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</w:rPr>
              <w:t xml:space="preserve">International Journal of Learning, Teaching and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Educational Research/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 xml:space="preserve"> ISSN: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1694-2116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D462" w14:textId="1E99DE7D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Scopus,Q3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10A2A5" w14:textId="77777777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3C7520" w14:textId="0FF92FDD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</w:rPr>
              <w:t>Vol. 23, No. 3, pp. 411-427,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616A7" w14:textId="65ADEB94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3/</w:t>
            </w:r>
            <w:r w:rsidRPr="00AC07D7">
              <w:rPr>
                <w:color w:val="0D0D0D" w:themeColor="text1" w:themeTint="F2"/>
                <w:sz w:val="24"/>
                <w:szCs w:val="24"/>
              </w:rPr>
              <w:t xml:space="preserve"> 2024</w:t>
            </w:r>
          </w:p>
        </w:tc>
      </w:tr>
      <w:tr w:rsidR="00AC07D7" w:rsidRPr="00AC07D7" w14:paraId="19EC61B8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8CF0BB" w14:textId="490B0A1A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FC1EAF" w14:textId="1F66CB80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Quản trị hoạt động sinh hoạt tổ chuyên môn theo nghiên cứu bài học ở trường trung học cơ sở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Nghiên cứu thực tiễn tại tỉnh Bắc Kạn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31F6DD" w14:textId="09160B03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6D94" w14:textId="2DB1274A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3D1A61" w14:textId="510CA03D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Tạp chí Khoa học &amp; Công nghệ Đại học Thái Nguyên/</w:t>
            </w:r>
          </w:p>
          <w:p w14:paraId="43299C35" w14:textId="77777777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eISSN: 2615-9562; ISSN: 1859-2171;2734-9098</w:t>
            </w:r>
          </w:p>
          <w:p w14:paraId="41F092D1" w14:textId="73FD9C6F" w:rsidR="00AA5968" w:rsidRPr="00AC07D7" w:rsidRDefault="00986BBD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hyperlink r:id="rId11" w:history="1">
              <w:r w:rsidR="00AA5968" w:rsidRPr="00AC07D7">
                <w:rPr>
                  <w:rStyle w:val="Hyperlink"/>
                  <w:color w:val="0D0D0D" w:themeColor="text1" w:themeTint="F2"/>
                  <w:sz w:val="24"/>
                  <w:szCs w:val="24"/>
                  <w:lang w:val="vi-VN"/>
                </w:rPr>
                <w:t>https://jst.tnu.edu.vn/jst/article/view/9413/0</w:t>
              </w:r>
            </w:hyperlink>
            <w:r w:rsidR="00AA596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;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43C7" w14:textId="77777777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DF9B1" w14:textId="77777777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40D151" w14:textId="0C1F1DB5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Số 08, Trang 98-106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FE58" w14:textId="1ED82243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3/ 2024</w:t>
            </w:r>
          </w:p>
        </w:tc>
      </w:tr>
      <w:tr w:rsidR="00AC07D7" w:rsidRPr="00AC07D7" w14:paraId="4EE3C27D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65E10" w14:textId="6AF1FA4A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735D7C" w14:textId="0F3D59FD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>Quản lý giáo dục đạo đức cho học sinh Trung học cơ sở</w:t>
            </w:r>
            <w:r w:rsidR="00306E41"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 xml:space="preserve"> huyện Phú Bình, tỉnh Thái Nguyên</w:t>
            </w:r>
            <w:r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 xml:space="preserve"> trong bối cảnh </w:t>
            </w:r>
            <w:r w:rsidR="00306E41"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 xml:space="preserve">cách mạng công nghiệp </w:t>
            </w:r>
            <w:r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>4.0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D63770" w14:textId="04995840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991EA" w14:textId="09DB5443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F89C3" w14:textId="31936A90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Tạp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 xml:space="preserve"> chí 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Thiết bị 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G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iáo dục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/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ISSN</w:t>
            </w: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: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1859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pt-BR" w:eastAsia="vi-VN"/>
              </w:rPr>
              <w:t xml:space="preserve"> 0810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C9D1" w14:textId="77777777" w:rsidR="00AA5968" w:rsidRPr="00AC07D7" w:rsidRDefault="00AA596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CF37CF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9CD4B8" w14:textId="465191DD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Số 311, tr.383-385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6C7D" w14:textId="0EA628AF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>4/2024</w:t>
            </w:r>
          </w:p>
        </w:tc>
      </w:tr>
      <w:tr w:rsidR="00AC07D7" w:rsidRPr="00AC07D7" w14:paraId="4CB69516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10CDD" w14:textId="25C1D118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573ACC" w14:textId="10CEE6E5" w:rsidR="00AA5968" w:rsidRPr="00AC07D7" w:rsidRDefault="00AA5968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Perspectives of Vietnamese Students and Teachers Regarding the Preservation of Languages of Ethnic Minorities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78D02" w14:textId="655E62A6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6AF5" w14:textId="2C293F9B" w:rsidR="00AA5968" w:rsidRPr="00AC07D7" w:rsidRDefault="00AA5968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03EFA" w14:textId="77777777" w:rsidR="00AA5968" w:rsidRPr="00AC07D7" w:rsidRDefault="00AA5968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Revista de Gestão Social e Ambiental/</w:t>
            </w:r>
          </w:p>
          <w:p w14:paraId="7238FBB0" w14:textId="2A554D39" w:rsidR="00AA5968" w:rsidRPr="00AC07D7" w:rsidRDefault="00AA5968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ISSN:1981-982X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821B" w14:textId="13256519" w:rsidR="00AA5968" w:rsidRPr="00AC07D7" w:rsidRDefault="00AA5968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80054" w14:textId="77777777" w:rsidR="00AA5968" w:rsidRPr="00AC07D7" w:rsidRDefault="00AA5968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3A3DA" w14:textId="77777777" w:rsidR="00AA5968" w:rsidRPr="00AC07D7" w:rsidRDefault="00AA5968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Vol.</w:t>
            </w:r>
            <w:r w:rsidRPr="00AC07D7">
              <w:rPr>
                <w:rFonts w:eastAsia="Calibri" w:hint="eastAsia"/>
                <w:color w:val="0D0D0D" w:themeColor="text1" w:themeTint="F2"/>
                <w:spacing w:val="-4"/>
                <w:sz w:val="24"/>
                <w:szCs w:val="24"/>
                <w:lang w:val="vi-VN"/>
              </w:rPr>
              <w:t>18</w:t>
            </w: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,</w:t>
            </w:r>
          </w:p>
          <w:p w14:paraId="54F16B09" w14:textId="238FD058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No.</w:t>
            </w:r>
            <w:r w:rsidRPr="00AC07D7">
              <w:rPr>
                <w:rFonts w:eastAsia="Calibri" w:hint="eastAsia"/>
                <w:color w:val="0D0D0D" w:themeColor="text1" w:themeTint="F2"/>
                <w:spacing w:val="-4"/>
                <w:sz w:val="24"/>
                <w:szCs w:val="24"/>
                <w:lang w:val="vi-VN"/>
              </w:rPr>
              <w:t>9</w:t>
            </w: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,</w:t>
            </w:r>
            <w:r w:rsidRPr="00AC07D7">
              <w:rPr>
                <w:rFonts w:eastAsia="Calibri" w:hint="eastAsia"/>
                <w:color w:val="0D0D0D" w:themeColor="text1" w:themeTint="F2"/>
                <w:spacing w:val="-4"/>
                <w:sz w:val="24"/>
                <w:szCs w:val="24"/>
                <w:lang w:val="vi-VN"/>
              </w:rPr>
              <w:t xml:space="preserve"> p</w:t>
            </w: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p</w:t>
            </w:r>
            <w:r w:rsidRPr="00AC07D7">
              <w:rPr>
                <w:rFonts w:eastAsia="Calibri" w:hint="eastAsia"/>
                <w:color w:val="0D0D0D" w:themeColor="text1" w:themeTint="F2"/>
                <w:spacing w:val="-4"/>
                <w:sz w:val="24"/>
                <w:szCs w:val="24"/>
                <w:lang w:val="vi-VN"/>
              </w:rPr>
              <w:t>.1-16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0DEA" w14:textId="1812BDCA" w:rsidR="00AA5968" w:rsidRPr="00AC07D7" w:rsidRDefault="00AA5968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  <w:t>5/</w:t>
            </w:r>
            <w:r w:rsidRPr="00AC07D7">
              <w:rPr>
                <w:rFonts w:eastAsia="Calibri" w:hint="eastAsia"/>
                <w:color w:val="0D0D0D" w:themeColor="text1" w:themeTint="F2"/>
                <w:spacing w:val="-4"/>
                <w:sz w:val="24"/>
                <w:szCs w:val="24"/>
                <w:lang w:val="vi-VN"/>
              </w:rPr>
              <w:t>2024</w:t>
            </w:r>
          </w:p>
        </w:tc>
      </w:tr>
      <w:tr w:rsidR="00AC07D7" w:rsidRPr="00AC07D7" w14:paraId="61B74FA7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C38CD" w14:textId="68599BB9" w:rsidR="00306E41" w:rsidRPr="00AC07D7" w:rsidRDefault="00306E41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BCC43" w14:textId="3E69BE5A" w:rsidR="00306E41" w:rsidRPr="00AC07D7" w:rsidRDefault="00306E41" w:rsidP="00AC07D7">
            <w:pPr>
              <w:spacing w:after="0" w:line="319" w:lineRule="auto"/>
              <w:jc w:val="both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Educating high school students in Viet Nam on cultural behavior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82499" w14:textId="4F918FC0" w:rsidR="00306E41" w:rsidRPr="00AC07D7" w:rsidRDefault="00306E41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C2FF" w14:textId="1E448C13" w:rsidR="00306E41" w:rsidRPr="00AC07D7" w:rsidRDefault="00306E41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vertAlign w:val="superscript"/>
                <w:lang w:val="vi-VN"/>
              </w:rPr>
              <w:t>*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57A11" w14:textId="5D552B24" w:rsidR="00306E41" w:rsidRPr="00AC07D7" w:rsidRDefault="00306E41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International Journal of Education and practice/ISSN (e):2310-3868;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lastRenderedPageBreak/>
              <w:t>ISSN(p):2311-6897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B852" w14:textId="11A023F3" w:rsidR="00306E41" w:rsidRPr="00AC07D7" w:rsidRDefault="00306E41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Scopus,Q3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3C29B" w14:textId="77777777" w:rsidR="00306E41" w:rsidRPr="00AC07D7" w:rsidRDefault="00306E41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FCEE9" w14:textId="77777777" w:rsidR="00306E41" w:rsidRPr="00AC07D7" w:rsidRDefault="00306E41" w:rsidP="00AC07D7">
            <w:pPr>
              <w:pStyle w:val="NormalWeb"/>
              <w:spacing w:before="0" w:beforeAutospacing="0" w:after="0" w:afterAutospacing="0" w:line="319" w:lineRule="auto"/>
              <w:jc w:val="center"/>
              <w:rPr>
                <w:color w:val="0D0D0D" w:themeColor="text1" w:themeTint="F2"/>
                <w:lang w:val="vi-VN" w:eastAsia="vi-VN"/>
              </w:rPr>
            </w:pPr>
            <w:r w:rsidRPr="00AC07D7">
              <w:rPr>
                <w:color w:val="0D0D0D" w:themeColor="text1" w:themeTint="F2"/>
                <w:lang w:val="vi-VN" w:eastAsia="vi-VN"/>
              </w:rPr>
              <w:t>Vol.12,</w:t>
            </w:r>
          </w:p>
          <w:p w14:paraId="121DA395" w14:textId="73018BDF" w:rsidR="00306E41" w:rsidRPr="00AC07D7" w:rsidRDefault="00306E41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 w:eastAsia="vi-VN"/>
              </w:rPr>
              <w:t>no.3, pp. 922-931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3FF5" w14:textId="1D5FD1F1" w:rsidR="00306E41" w:rsidRPr="00AC07D7" w:rsidRDefault="00306E41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>5/2024</w:t>
            </w:r>
          </w:p>
        </w:tc>
      </w:tr>
      <w:tr w:rsidR="00AC07D7" w:rsidRPr="00AC07D7" w14:paraId="78EF19CF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DED43" w14:textId="3DE838FB" w:rsidR="00306E41" w:rsidRPr="00AC07D7" w:rsidRDefault="00306E41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lastRenderedPageBreak/>
              <w:t>34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3F769" w14:textId="1132C7B1" w:rsidR="00306E41" w:rsidRPr="00AC07D7" w:rsidRDefault="00306E41" w:rsidP="00AC07D7">
            <w:pPr>
              <w:spacing w:after="0" w:line="319" w:lineRule="auto"/>
              <w:jc w:val="both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Đánh giá kết quả học tập môn Ngữ văn theo tiếp cận năng lực ở trường trung học phổ thông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74958" w14:textId="64237E8E" w:rsidR="00306E41" w:rsidRPr="00AC07D7" w:rsidRDefault="00306E41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26A" w14:textId="40BB02B3" w:rsidR="00306E41" w:rsidRPr="00AC07D7" w:rsidRDefault="00306E41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2FDE2" w14:textId="61636331" w:rsidR="00306E41" w:rsidRPr="00AC07D7" w:rsidRDefault="00306E41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Tạp chí Khoa học giáo dục Việt Nam/ISSN:2915-8957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BBD6" w14:textId="77777777" w:rsidR="00306E41" w:rsidRPr="00AC07D7" w:rsidRDefault="00306E41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D00CB" w14:textId="77777777" w:rsidR="00306E41" w:rsidRPr="00AC07D7" w:rsidRDefault="00306E41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455EC" w14:textId="3CE14AA8" w:rsidR="00306E41" w:rsidRPr="00AC07D7" w:rsidRDefault="00306E41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Số 1, tập 24, tr.37- 43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00F8" w14:textId="29F9F28A" w:rsidR="00306E41" w:rsidRPr="00AC07D7" w:rsidRDefault="00306E41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>5/2024</w:t>
            </w:r>
          </w:p>
        </w:tc>
      </w:tr>
      <w:tr w:rsidR="00AC07D7" w:rsidRPr="00AC07D7" w14:paraId="023FCE18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7DDF0" w14:textId="0C1C7711" w:rsidR="002C2D97" w:rsidRPr="00AC07D7" w:rsidRDefault="002C2D9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A1ED2" w14:textId="7E590A31" w:rsidR="002C2D97" w:rsidRPr="00AC07D7" w:rsidRDefault="002C2D97" w:rsidP="00AC07D7">
            <w:pPr>
              <w:spacing w:after="0" w:line="319" w:lineRule="auto"/>
              <w:jc w:val="both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Quản lý dạy học môn Khoa học tự nhiên theo hướng giáo dục STEM ở trường trung học cơ sở - Nghiên cứu thực tiễn tại huyện Tiên Du, tỉnh Bắc Ninh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D47F1" w14:textId="38E8F9C7" w:rsidR="002C2D97" w:rsidRPr="00AC07D7" w:rsidRDefault="002C2D9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05F" w14:textId="5CC32A6C" w:rsidR="002C2D97" w:rsidRPr="00AC07D7" w:rsidRDefault="002C2D9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X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E42B6" w14:textId="463F56FD" w:rsidR="002C2D97" w:rsidRPr="00AC07D7" w:rsidRDefault="002C2D97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highlight w:val="yellow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Tạp chí Quản lý giáo dục/ISSN:1859-2910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3707" w14:textId="77777777" w:rsidR="002C2D97" w:rsidRPr="00AC07D7" w:rsidRDefault="002C2D9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5EB92" w14:textId="77777777" w:rsidR="002C2D97" w:rsidRPr="00AC07D7" w:rsidRDefault="002C2D97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B2CAF" w14:textId="06F8F504" w:rsidR="002C2D97" w:rsidRPr="00AC07D7" w:rsidRDefault="002C2D97" w:rsidP="00AC07D7">
            <w:pPr>
              <w:spacing w:after="0" w:line="319" w:lineRule="auto"/>
              <w:jc w:val="center"/>
              <w:rPr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 w:eastAsia="vi-VN"/>
              </w:rPr>
              <w:t>Số 5, tr. 170-176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1DF4" w14:textId="17DC4A69" w:rsidR="002C2D97" w:rsidRPr="00AC07D7" w:rsidRDefault="002C2D97" w:rsidP="00AC07D7">
            <w:pPr>
              <w:spacing w:after="0" w:line="319" w:lineRule="auto"/>
              <w:jc w:val="center"/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>5/2024</w:t>
            </w:r>
          </w:p>
        </w:tc>
      </w:tr>
      <w:tr w:rsidR="00AC07D7" w:rsidRPr="00AC07D7" w14:paraId="19A79531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600CEE" w14:textId="27C0DC3E" w:rsidR="002C2D97" w:rsidRPr="00AC07D7" w:rsidRDefault="002C2D9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DCF728" w14:textId="31207606" w:rsidR="002C2D97" w:rsidRPr="00AC07D7" w:rsidRDefault="002C2D97" w:rsidP="00AC07D7">
            <w:pPr>
              <w:spacing w:after="0" w:line="319" w:lineRule="auto"/>
              <w:jc w:val="both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</w:rPr>
              <w:t xml:space="preserve">Evaluation of the organization and effectiveness of career counseling for Vietnamese high school students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027434" w14:textId="455CA417" w:rsidR="002C2D97" w:rsidRPr="00AC07D7" w:rsidRDefault="002C2D9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03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AAFC" w14:textId="47F5FA91" w:rsidR="002C2D97" w:rsidRPr="00AC07D7" w:rsidRDefault="002C2D97" w:rsidP="00AC07D7">
            <w:pPr>
              <w:spacing w:after="0" w:line="319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1C52F3" w14:textId="2B0D2E53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jc w:val="center"/>
              <w:rPr>
                <w:color w:val="0D0D0D" w:themeColor="text1" w:themeTint="F2"/>
              </w:rPr>
            </w:pPr>
            <w:r w:rsidRPr="00AC07D7">
              <w:rPr>
                <w:color w:val="0D0D0D" w:themeColor="text1" w:themeTint="F2"/>
              </w:rPr>
              <w:t>Humanities and Social Sciences Letters</w:t>
            </w:r>
            <w:r w:rsidRPr="00AC07D7">
              <w:rPr>
                <w:color w:val="0D0D0D" w:themeColor="text1" w:themeTint="F2"/>
                <w:lang w:val="vi-VN"/>
              </w:rPr>
              <w:t>/</w:t>
            </w:r>
            <w:r w:rsidRPr="00AC07D7">
              <w:rPr>
                <w:color w:val="0D0D0D" w:themeColor="text1" w:themeTint="F2"/>
              </w:rPr>
              <w:t>ISSN(e): 2312-4318</w:t>
            </w:r>
            <w:r w:rsidRPr="00AC07D7">
              <w:rPr>
                <w:color w:val="0D0D0D" w:themeColor="text1" w:themeTint="F2"/>
              </w:rPr>
              <w:br/>
              <w:t>ISSN(p): 2312-5659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001B" w14:textId="58C9FF38" w:rsidR="002C2D97" w:rsidRPr="00AC07D7" w:rsidRDefault="002C2D97" w:rsidP="00AC07D7">
            <w:pPr>
              <w:spacing w:after="0" w:line="319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Scopus,Q3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BBDEC2" w14:textId="77777777" w:rsidR="002C2D97" w:rsidRPr="00AC07D7" w:rsidRDefault="002C2D97" w:rsidP="00AC07D7">
            <w:pPr>
              <w:spacing w:after="0" w:line="319" w:lineRule="auto"/>
              <w:rPr>
                <w:color w:val="0D0D0D" w:themeColor="text1" w:themeTint="F2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E7170F" w14:textId="33B6E432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jc w:val="center"/>
              <w:rPr>
                <w:color w:val="0D0D0D" w:themeColor="text1" w:themeTint="F2"/>
              </w:rPr>
            </w:pPr>
            <w:r w:rsidRPr="00AC07D7">
              <w:rPr>
                <w:color w:val="0D0D0D" w:themeColor="text1" w:themeTint="F2"/>
              </w:rPr>
              <w:t>Vol. 12, No. 2, pp. 383-393</w:t>
            </w:r>
          </w:p>
          <w:p w14:paraId="365D6EE0" w14:textId="628FB962" w:rsidR="002C2D97" w:rsidRPr="00AC07D7" w:rsidRDefault="002C2D97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5C45" w14:textId="386C533F" w:rsidR="002C2D97" w:rsidRPr="00AC07D7" w:rsidRDefault="002C2D97" w:rsidP="00AC07D7">
            <w:pPr>
              <w:spacing w:after="0" w:line="319" w:lineRule="auto"/>
              <w:jc w:val="center"/>
              <w:rPr>
                <w:rFonts w:eastAsia="Calibri"/>
                <w:color w:val="0D0D0D" w:themeColor="text1" w:themeTint="F2"/>
                <w:spacing w:val="-4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bCs/>
                <w:iCs/>
                <w:color w:val="0D0D0D" w:themeColor="text1" w:themeTint="F2"/>
                <w:sz w:val="24"/>
                <w:szCs w:val="24"/>
                <w:lang w:val="vi-VN"/>
              </w:rPr>
              <w:t>5/2024</w:t>
            </w:r>
          </w:p>
        </w:tc>
      </w:tr>
      <w:tr w:rsidR="00AC07D7" w:rsidRPr="00AC07D7" w14:paraId="0E61F563" w14:textId="77777777" w:rsidTr="00802DF4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5BF381" w14:textId="51D6DC80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jc w:val="center"/>
              <w:rPr>
                <w:color w:val="0D0D0D" w:themeColor="text1" w:themeTint="F2"/>
                <w:lang w:val="vi-VN"/>
              </w:rPr>
            </w:pPr>
            <w:r w:rsidRPr="00AC07D7">
              <w:rPr>
                <w:color w:val="0D0D0D" w:themeColor="text1" w:themeTint="F2"/>
                <w:lang w:val="vi-VN"/>
              </w:rPr>
              <w:t>37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998404" w14:textId="2BB81B8E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jc w:val="both"/>
              <w:rPr>
                <w:color w:val="0D0D0D" w:themeColor="text1" w:themeTint="F2"/>
                <w:lang w:val="vi-VN"/>
              </w:rPr>
            </w:pPr>
            <w:r w:rsidRPr="00AC07D7">
              <w:rPr>
                <w:color w:val="0D0D0D" w:themeColor="text1" w:themeTint="F2"/>
                <w:lang w:val="vi-VN"/>
              </w:rPr>
              <w:t xml:space="preserve">Thực trạng thực hiện nội dung bồi dưỡng giáo viên các tỉnh miền núi phía Bắc Việt Nam triển khai Chương trình giáo dục phổ thông 2018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6A535C" w14:textId="770ECEAE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rPr>
                <w:color w:val="0D0D0D" w:themeColor="text1" w:themeTint="F2"/>
                <w:lang w:val="vi-VN"/>
              </w:rPr>
            </w:pPr>
            <w:r w:rsidRPr="00AC07D7">
              <w:rPr>
                <w:color w:val="0D0D0D" w:themeColor="text1" w:themeTint="F2"/>
                <w:lang w:val="vi-VN"/>
              </w:rPr>
              <w:t>05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DC51" w14:textId="7B1B4465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rPr>
                <w:color w:val="0D0D0D" w:themeColor="text1" w:themeTint="F2"/>
                <w:lang w:val="vi-V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6CFED8" w14:textId="5992435C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jc w:val="center"/>
              <w:rPr>
                <w:color w:val="0D0D0D" w:themeColor="text1" w:themeTint="F2"/>
                <w:lang w:val="vi-VN"/>
              </w:rPr>
            </w:pPr>
            <w:r w:rsidRPr="00AC07D7">
              <w:rPr>
                <w:color w:val="0D0D0D" w:themeColor="text1" w:themeTint="F2"/>
                <w:lang w:val="vi-VN"/>
              </w:rPr>
              <w:t>Tạp chí Giáo dục/ ISSN:2354-0753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8234" w14:textId="77777777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rPr>
                <w:color w:val="0D0D0D" w:themeColor="text1" w:themeTint="F2"/>
                <w:lang w:val="vi-V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84E7A6" w14:textId="77777777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rPr>
                <w:color w:val="0D0D0D" w:themeColor="text1" w:themeTint="F2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B78E37" w14:textId="032CE3EE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jc w:val="center"/>
              <w:rPr>
                <w:color w:val="0D0D0D" w:themeColor="text1" w:themeTint="F2"/>
                <w:lang w:val="vi-VN" w:eastAsia="vi-VN"/>
              </w:rPr>
            </w:pPr>
            <w:r w:rsidRPr="00AC07D7">
              <w:rPr>
                <w:color w:val="0D0D0D" w:themeColor="text1" w:themeTint="F2"/>
                <w:lang w:val="vi-VN" w:eastAsia="vi-VN"/>
              </w:rPr>
              <w:t>Số đặc biệt 4, tr.232-238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B5B0" w14:textId="5D1BBAF5" w:rsidR="002C2D97" w:rsidRPr="00AC07D7" w:rsidRDefault="002C2D97" w:rsidP="00AC07D7">
            <w:pPr>
              <w:pStyle w:val="NormalWeb"/>
              <w:spacing w:before="0" w:beforeAutospacing="0" w:after="0" w:afterAutospacing="0" w:line="319" w:lineRule="auto"/>
              <w:jc w:val="center"/>
              <w:rPr>
                <w:color w:val="0D0D0D" w:themeColor="text1" w:themeTint="F2"/>
                <w:lang w:val="vi-VN" w:eastAsia="vi-VN"/>
              </w:rPr>
            </w:pPr>
            <w:r w:rsidRPr="00AC07D7">
              <w:rPr>
                <w:color w:val="0D0D0D" w:themeColor="text1" w:themeTint="F2"/>
                <w:lang w:val="vi-VN" w:eastAsia="vi-VN"/>
              </w:rPr>
              <w:t>5/2024</w:t>
            </w:r>
          </w:p>
        </w:tc>
      </w:tr>
    </w:tbl>
    <w:p w14:paraId="0818391E" w14:textId="4DA8CC8E" w:rsidR="0004747D" w:rsidRPr="00AC07D7" w:rsidRDefault="000F1C03" w:rsidP="00AC07D7">
      <w:pPr>
        <w:spacing w:before="120" w:after="0" w:line="360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- </w:t>
      </w:r>
      <w:r w:rsidR="0004747D" w:rsidRPr="00AC07D7">
        <w:rPr>
          <w:rFonts w:cs="Times New Roman"/>
          <w:color w:val="0D0D0D" w:themeColor="text1" w:themeTint="F2"/>
          <w:sz w:val="26"/>
          <w:szCs w:val="26"/>
        </w:rPr>
        <w:t>Trong đó</w:t>
      </w:r>
      <w:r w:rsidR="006E1672" w:rsidRPr="00AC07D7">
        <w:rPr>
          <w:rFonts w:cs="Times New Roman"/>
          <w:color w:val="0D0D0D" w:themeColor="text1" w:themeTint="F2"/>
          <w:sz w:val="26"/>
          <w:szCs w:val="26"/>
        </w:rPr>
        <w:t>:</w:t>
      </w:r>
      <w:r w:rsidR="0004747D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="007B2FE8" w:rsidRPr="00AC07D7">
        <w:rPr>
          <w:rFonts w:cs="Times New Roman"/>
          <w:color w:val="0D0D0D" w:themeColor="text1" w:themeTint="F2"/>
          <w:sz w:val="26"/>
          <w:szCs w:val="26"/>
        </w:rPr>
        <w:t>S</w:t>
      </w:r>
      <w:r w:rsidR="0004747D" w:rsidRPr="00AC07D7">
        <w:rPr>
          <w:rFonts w:cs="Times New Roman"/>
          <w:color w:val="0D0D0D" w:themeColor="text1" w:themeTint="F2"/>
          <w:sz w:val="26"/>
          <w:szCs w:val="26"/>
        </w:rPr>
        <w:t>ố lượng</w:t>
      </w:r>
      <w:r w:rsidR="00AC5E75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="007B2FE8" w:rsidRPr="00AC07D7">
        <w:rPr>
          <w:rFonts w:cs="Times New Roman"/>
          <w:color w:val="0D0D0D" w:themeColor="text1" w:themeTint="F2"/>
          <w:sz w:val="26"/>
          <w:szCs w:val="26"/>
        </w:rPr>
        <w:t>(ghi rõ các số TT)</w:t>
      </w:r>
      <w:r w:rsidR="0028641C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="0004747D" w:rsidRPr="00AC07D7">
        <w:rPr>
          <w:rFonts w:cs="Times New Roman"/>
          <w:color w:val="0D0D0D" w:themeColor="text1" w:themeTint="F2"/>
          <w:sz w:val="26"/>
          <w:szCs w:val="26"/>
        </w:rPr>
        <w:t>bài báo khoa học đăng trên tạp chí khoa học quốc tế</w:t>
      </w:r>
      <w:r w:rsidR="006C6700" w:rsidRPr="00AC07D7">
        <w:rPr>
          <w:rFonts w:cs="Times New Roman"/>
          <w:color w:val="0D0D0D" w:themeColor="text1" w:themeTint="F2"/>
          <w:sz w:val="26"/>
          <w:szCs w:val="26"/>
        </w:rPr>
        <w:t xml:space="preserve"> có</w:t>
      </w:r>
      <w:r w:rsidR="0004747D" w:rsidRPr="00AC07D7">
        <w:rPr>
          <w:rFonts w:cs="Times New Roman"/>
          <w:color w:val="0D0D0D" w:themeColor="text1" w:themeTint="F2"/>
          <w:sz w:val="26"/>
          <w:szCs w:val="26"/>
        </w:rPr>
        <w:t xml:space="preserve"> uy tín</w:t>
      </w:r>
      <w:r w:rsidR="007262C7" w:rsidRPr="00AC07D7">
        <w:rPr>
          <w:rFonts w:cs="Times New Roman"/>
          <w:color w:val="0D0D0D" w:themeColor="text1" w:themeTint="F2"/>
          <w:sz w:val="26"/>
          <w:szCs w:val="26"/>
        </w:rPr>
        <w:t xml:space="preserve"> mà ƯV là </w:t>
      </w:r>
      <w:r w:rsidR="007262C7" w:rsidRPr="00AC07D7">
        <w:rPr>
          <w:rFonts w:cs="Times New Roman"/>
          <w:b/>
          <w:bCs/>
          <w:color w:val="0D0D0D" w:themeColor="text1" w:themeTint="F2"/>
          <w:sz w:val="26"/>
          <w:szCs w:val="26"/>
        </w:rPr>
        <w:t>tác giả chính</w:t>
      </w:r>
      <w:r w:rsidR="0004747D" w:rsidRPr="00AC07D7">
        <w:rPr>
          <w:rFonts w:cs="Times New Roman"/>
          <w:color w:val="0D0D0D" w:themeColor="text1" w:themeTint="F2"/>
          <w:sz w:val="26"/>
          <w:szCs w:val="26"/>
        </w:rPr>
        <w:t xml:space="preserve"> sau</w:t>
      </w:r>
      <w:r w:rsidR="00A95594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04747D" w:rsidRPr="00AC07D7">
        <w:rPr>
          <w:rFonts w:cs="Times New Roman"/>
          <w:color w:val="0D0D0D" w:themeColor="text1" w:themeTint="F2"/>
          <w:sz w:val="26"/>
          <w:szCs w:val="26"/>
        </w:rPr>
        <w:t>TS:</w:t>
      </w:r>
      <w:r w:rsidR="00AC5E75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="00A95594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04 bài</w:t>
      </w:r>
      <w:r w:rsidR="00682C8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3A37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[</w:t>
      </w:r>
      <w:r w:rsidR="00921B76" w:rsidRPr="00AC07D7">
        <w:rPr>
          <w:rFonts w:cs="Times New Roman"/>
          <w:color w:val="0D0D0D" w:themeColor="text1" w:themeTint="F2"/>
          <w:sz w:val="26"/>
          <w:szCs w:val="26"/>
        </w:rPr>
        <w:t>1</w:t>
      </w:r>
      <w:r w:rsidR="009232C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5</w:t>
      </w:r>
      <w:r w:rsidR="003A37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[</w:t>
      </w:r>
      <w:r w:rsidR="0032170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, </w:t>
      </w:r>
      <w:r w:rsidR="003A37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[</w:t>
      </w:r>
      <w:r w:rsidR="0032170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2</w:t>
      </w:r>
      <w:r w:rsidR="009232C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5</w:t>
      </w:r>
      <w:r w:rsidR="003A37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]</w:t>
      </w:r>
      <w:r w:rsidR="0032170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,</w:t>
      </w:r>
      <w:r w:rsidR="009B4FE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3A37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[</w:t>
      </w:r>
      <w:r w:rsidR="00921B76" w:rsidRPr="00AC07D7">
        <w:rPr>
          <w:rFonts w:cs="Times New Roman"/>
          <w:color w:val="0D0D0D" w:themeColor="text1" w:themeTint="F2"/>
          <w:sz w:val="26"/>
          <w:szCs w:val="26"/>
        </w:rPr>
        <w:t>2</w:t>
      </w:r>
      <w:r w:rsidR="009232C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6</w:t>
      </w:r>
      <w:r w:rsidR="003A37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]</w:t>
      </w:r>
      <w:r w:rsidR="0032170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,</w:t>
      </w:r>
      <w:r w:rsidR="009B4FE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3A37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[</w:t>
      </w:r>
      <w:r w:rsidR="00921B76" w:rsidRPr="00AC07D7">
        <w:rPr>
          <w:rFonts w:cs="Times New Roman"/>
          <w:color w:val="0D0D0D" w:themeColor="text1" w:themeTint="F2"/>
          <w:sz w:val="26"/>
          <w:szCs w:val="26"/>
        </w:rPr>
        <w:t>3</w:t>
      </w:r>
      <w:r w:rsidR="0089297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3</w:t>
      </w:r>
      <w:r w:rsidR="003A37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].</w:t>
      </w:r>
    </w:p>
    <w:p w14:paraId="7DF5724F" w14:textId="77777777" w:rsidR="00F339AD" w:rsidRPr="00AC07D7" w:rsidRDefault="00F339AD" w:rsidP="0004267C">
      <w:pPr>
        <w:spacing w:after="0" w:line="360" w:lineRule="auto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7.2. Bằng độc quyền sáng chế, giải pháp hữu ích</w:t>
      </w:r>
    </w:p>
    <w:tbl>
      <w:tblPr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2971"/>
        <w:gridCol w:w="1209"/>
        <w:gridCol w:w="1325"/>
        <w:gridCol w:w="1708"/>
        <w:gridCol w:w="1756"/>
      </w:tblGrid>
      <w:tr w:rsidR="00AC07D7" w:rsidRPr="00AC07D7" w14:paraId="1CDAAA74" w14:textId="77777777" w:rsidTr="003A37B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2F2C72" w14:textId="77777777" w:rsidR="00A84370" w:rsidRPr="00AC07D7" w:rsidRDefault="00A84370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TT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8F30C" w14:textId="77777777" w:rsidR="00A84370" w:rsidRPr="00AC07D7" w:rsidRDefault="00A84370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Tên bằng độc quyền sáng chế, giải pháp hữu ích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0E0D5" w14:textId="77777777" w:rsidR="00A84370" w:rsidRPr="00AC07D7" w:rsidRDefault="00A84370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Tên cơ quan cấp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5E4489" w14:textId="77777777" w:rsidR="00A84370" w:rsidRPr="00AC07D7" w:rsidRDefault="00A84370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Ngày tháng năm cấp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30F6" w14:textId="77777777" w:rsidR="00A84370" w:rsidRPr="00AC07D7" w:rsidRDefault="00EF27D3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</w:t>
            </w:r>
            <w:r w:rsidR="00A84370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ác giả chính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/</w:t>
            </w:r>
            <w:r w:rsidR="00A84370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đồng tác giả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0424" w14:textId="77777777" w:rsidR="00A84370" w:rsidRPr="00AC07D7" w:rsidRDefault="00A84370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 tác giả</w:t>
            </w:r>
          </w:p>
        </w:tc>
      </w:tr>
      <w:tr w:rsidR="00AC07D7" w:rsidRPr="00AC07D7" w14:paraId="2BAC0B60" w14:textId="77777777" w:rsidTr="003A37B8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C9E1A9" w14:textId="77777777" w:rsidR="00A84370" w:rsidRPr="00AC07D7" w:rsidRDefault="00A84370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2C8BD" w14:textId="77777777" w:rsidR="00A84370" w:rsidRPr="00AC07D7" w:rsidRDefault="00A84370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BEB47" w14:textId="77777777" w:rsidR="00A84370" w:rsidRPr="00AC07D7" w:rsidRDefault="00A84370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DDCDC" w14:textId="77777777" w:rsidR="00A84370" w:rsidRPr="00AC07D7" w:rsidRDefault="00A84370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424" w14:textId="77777777" w:rsidR="00A84370" w:rsidRPr="00AC07D7" w:rsidRDefault="00A84370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9FBF" w14:textId="77777777" w:rsidR="00A84370" w:rsidRPr="00AC07D7" w:rsidRDefault="00A84370" w:rsidP="0004267C">
            <w:pPr>
              <w:spacing w:after="0" w:line="360" w:lineRule="auto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3DEBA596" w14:textId="644349F2" w:rsidR="003961B7" w:rsidRPr="00AC07D7" w:rsidRDefault="003961B7" w:rsidP="00802DF4">
      <w:pPr>
        <w:spacing w:before="240" w:after="0" w:line="360" w:lineRule="auto"/>
        <w:jc w:val="both"/>
        <w:rPr>
          <w:color w:val="0D0D0D" w:themeColor="text1" w:themeTint="F2"/>
          <w:sz w:val="26"/>
          <w:szCs w:val="26"/>
          <w:lang w:val="vi-VN"/>
        </w:rPr>
      </w:pPr>
      <w:r w:rsidRPr="00AC07D7">
        <w:rPr>
          <w:color w:val="0D0D0D" w:themeColor="text1" w:themeTint="F2"/>
          <w:sz w:val="26"/>
          <w:szCs w:val="26"/>
        </w:rPr>
        <w:t>7.</w:t>
      </w:r>
      <w:r w:rsidR="002C6D82" w:rsidRPr="00AC07D7">
        <w:rPr>
          <w:color w:val="0D0D0D" w:themeColor="text1" w:themeTint="F2"/>
          <w:sz w:val="26"/>
          <w:szCs w:val="26"/>
        </w:rPr>
        <w:t>3</w:t>
      </w:r>
      <w:r w:rsidRPr="00AC07D7">
        <w:rPr>
          <w:color w:val="0D0D0D" w:themeColor="text1" w:themeTint="F2"/>
          <w:sz w:val="26"/>
          <w:szCs w:val="26"/>
        </w:rPr>
        <w:t>. Tác phẩm nghệ thuật, thành tích huấn luyện, thi đấu thể dục thể thao đạt giải thưởng quốc gia, quốc tế</w:t>
      </w:r>
      <w:r w:rsidR="00D96C8E" w:rsidRPr="00AC07D7">
        <w:rPr>
          <w:color w:val="0D0D0D" w:themeColor="text1" w:themeTint="F2"/>
          <w:sz w:val="26"/>
          <w:szCs w:val="26"/>
        </w:rPr>
        <w:t xml:space="preserve"> (đối với ngành Văn hóa, nghệ thuật, thể dục thể thao)</w:t>
      </w:r>
      <w:r w:rsidR="00682C8E" w:rsidRPr="00AC07D7">
        <w:rPr>
          <w:color w:val="0D0D0D" w:themeColor="text1" w:themeTint="F2"/>
          <w:sz w:val="26"/>
          <w:szCs w:val="26"/>
          <w:lang w:val="vi-V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976"/>
        <w:gridCol w:w="1758"/>
        <w:gridCol w:w="1777"/>
        <w:gridCol w:w="1755"/>
        <w:gridCol w:w="1753"/>
      </w:tblGrid>
      <w:tr w:rsidR="00AC07D7" w:rsidRPr="00AC07D7" w14:paraId="72FC60F1" w14:textId="77777777" w:rsidTr="003A37B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3C46FC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TT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7BDCB4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Tên tác phẩm nghệ thuật, thành tích</w:t>
            </w:r>
            <w:r w:rsidR="002C6D82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huấn luyện, thi đấu TDTT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CED736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Cơ quan/tổ chức </w:t>
            </w:r>
            <w:r w:rsidR="00DA4C5E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</w:t>
            </w: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ông nhận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22E2B9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Văn bản công nhận (số, ngày, tháng, năm)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9E36" w14:textId="77777777" w:rsidR="003961B7" w:rsidRPr="00AC07D7" w:rsidRDefault="0055090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Giải thưởng c</w:t>
            </w:r>
            <w:r w:rsidR="003961B7"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ấp Quốc gia/Quốc tế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50A3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Số tác giả</w:t>
            </w:r>
          </w:p>
        </w:tc>
      </w:tr>
      <w:tr w:rsidR="00AC07D7" w:rsidRPr="00AC07D7" w14:paraId="37FAF3A0" w14:textId="77777777" w:rsidTr="003A37B8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1FF4B0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FAD694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06F961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99E3C5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3B4C3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A7F86" w14:textId="77777777" w:rsidR="003961B7" w:rsidRPr="00AC07D7" w:rsidRDefault="003961B7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BBDC9BB" w14:textId="02283198" w:rsidR="00F339AD" w:rsidRPr="00AC07D7" w:rsidRDefault="00F339AD" w:rsidP="00802DF4">
      <w:pPr>
        <w:spacing w:before="240" w:after="0" w:line="360" w:lineRule="auto"/>
        <w:jc w:val="both"/>
        <w:rPr>
          <w:rFonts w:cs="Times New Roman"/>
          <w:b/>
          <w:bCs/>
          <w:color w:val="0D0D0D" w:themeColor="text1" w:themeTint="F2"/>
          <w:sz w:val="26"/>
          <w:szCs w:val="26"/>
        </w:rPr>
      </w:pPr>
      <w:r w:rsidRPr="00AC07D7">
        <w:rPr>
          <w:rFonts w:cs="Times New Roman"/>
          <w:b/>
          <w:bCs/>
          <w:color w:val="0D0D0D" w:themeColor="text1" w:themeTint="F2"/>
          <w:sz w:val="26"/>
          <w:szCs w:val="26"/>
        </w:rPr>
        <w:t>8. Chủ trì hoặc tham gia xây dựng, phát triển chương trình đào tạo hoặc chương trình</w:t>
      </w:r>
      <w:r w:rsidR="005C12DF" w:rsidRPr="00AC07D7">
        <w:rPr>
          <w:rFonts w:cs="Times New Roman"/>
          <w:b/>
          <w:bCs/>
          <w:color w:val="0D0D0D" w:themeColor="text1" w:themeTint="F2"/>
          <w:sz w:val="26"/>
          <w:szCs w:val="26"/>
        </w:rPr>
        <w:t>/dự án/đề tài</w:t>
      </w:r>
      <w:r w:rsidRPr="00AC07D7">
        <w:rPr>
          <w:rFonts w:cs="Times New Roman"/>
          <w:b/>
          <w:bCs/>
          <w:color w:val="0D0D0D" w:themeColor="text1" w:themeTint="F2"/>
          <w:sz w:val="26"/>
          <w:szCs w:val="26"/>
        </w:rPr>
        <w:t xml:space="preserve"> nghiên cứu, ứng dụng khoa học công nghệ của cơ sở giáo dục đại học</w:t>
      </w:r>
      <w:r w:rsidR="002A2B94" w:rsidRPr="00AC07D7">
        <w:rPr>
          <w:rFonts w:cs="Times New Roman"/>
          <w:b/>
          <w:bCs/>
          <w:color w:val="0D0D0D" w:themeColor="text1" w:themeTint="F2"/>
          <w:sz w:val="26"/>
          <w:szCs w:val="26"/>
        </w:rPr>
        <w:t xml:space="preserve"> đã được đưa vào áp dụng thực tế: </w:t>
      </w:r>
    </w:p>
    <w:tbl>
      <w:tblPr>
        <w:tblW w:w="5151" w:type="pct"/>
        <w:jc w:val="center"/>
        <w:shd w:val="clear" w:color="auto" w:fill="FFF2CC" w:themeFill="accent4" w:themeFillTint="33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093"/>
        <w:gridCol w:w="1276"/>
        <w:gridCol w:w="1703"/>
        <w:gridCol w:w="1872"/>
        <w:gridCol w:w="1546"/>
        <w:gridCol w:w="805"/>
      </w:tblGrid>
      <w:tr w:rsidR="00AC07D7" w:rsidRPr="00AC07D7" w14:paraId="032FD9A2" w14:textId="77777777" w:rsidTr="007F5F68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559C10" w14:textId="77777777" w:rsidR="003B50A6" w:rsidRPr="00AC07D7" w:rsidRDefault="003B50A6" w:rsidP="00DF5C25">
            <w:pPr>
              <w:spacing w:after="0" w:line="276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TT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0F2D8" w14:textId="3B4090C3" w:rsidR="003B50A6" w:rsidRPr="00AC07D7" w:rsidRDefault="003B50A6" w:rsidP="00DF5C25">
            <w:pPr>
              <w:spacing w:after="0" w:line="276" w:lineRule="auto"/>
              <w:ind w:right="47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Chương trình đào tạo, chương trình nghiên cứu ứng dụng KHCN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12AEC" w14:textId="5DBB4ED3" w:rsidR="003B50A6" w:rsidRPr="00AC07D7" w:rsidRDefault="003B50A6" w:rsidP="00DF5C25">
            <w:pPr>
              <w:spacing w:after="0" w:line="276" w:lineRule="auto"/>
              <w:ind w:right="47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Vai trò ƯV (Chủ trì/ Tham gia)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9C3E6" w14:textId="0BCFE33A" w:rsidR="003B50A6" w:rsidRPr="00AC07D7" w:rsidRDefault="003B50A6" w:rsidP="00DF5C25">
            <w:pPr>
              <w:spacing w:after="0" w:line="276" w:lineRule="auto"/>
              <w:ind w:left="34" w:right="88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Văn bản giao nhiệm vụ (số, ngày, tháng, năm)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89380" w14:textId="66581CE7" w:rsidR="003B50A6" w:rsidRPr="00AC07D7" w:rsidRDefault="003B50A6" w:rsidP="00DF5C25">
            <w:pPr>
              <w:spacing w:after="0" w:line="276" w:lineRule="auto"/>
              <w:ind w:left="34" w:right="88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Cơ quan thẩm định, đưa vào sử dụng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F6153" w14:textId="5BE1C197" w:rsidR="003B50A6" w:rsidRPr="00AC07D7" w:rsidRDefault="003B50A6" w:rsidP="00DF5C25">
            <w:pPr>
              <w:spacing w:after="0" w:line="276" w:lineRule="auto"/>
              <w:ind w:right="80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Văn bản đưa vào áp dụng thực tế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A677" w14:textId="477834A9" w:rsidR="003B50A6" w:rsidRPr="00AC07D7" w:rsidRDefault="003B50A6" w:rsidP="00DF5C25">
            <w:pPr>
              <w:spacing w:after="0" w:line="276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Ghi chú</w:t>
            </w:r>
          </w:p>
        </w:tc>
      </w:tr>
      <w:tr w:rsidR="00AC07D7" w:rsidRPr="007F4BD0" w14:paraId="5140381C" w14:textId="77777777" w:rsidTr="007F5F68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FC2A6" w14:textId="2874C63D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B3904" w14:textId="6939AD3D" w:rsidR="00344488" w:rsidRPr="00AC07D7" w:rsidRDefault="00344488" w:rsidP="0004267C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Chương trình </w:t>
            </w:r>
            <w:r w:rsidR="003A37B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cử nhân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Sư phạm Tâm lý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Giáo dục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718B4" w14:textId="6B3A58D9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Tham gia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F762" w14:textId="1F496FAF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2883/QĐ-ĐHSP ngày 23/7/2018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BB1D1" w14:textId="0D193592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Trường ĐHSP - ĐH Thái Nguyên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85A6" w14:textId="59A0BE00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3367/QĐ-ĐHSP ngày 21/8/2018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32A2" w14:textId="77777777" w:rsidR="00344488" w:rsidRPr="007F4BD0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C07D7" w:rsidRPr="007F4BD0" w14:paraId="7F11AC45" w14:textId="77777777" w:rsidTr="007F5F68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56BA1" w14:textId="1FE2D9D8" w:rsidR="00344488" w:rsidRPr="00AC07D7" w:rsidRDefault="0054174A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ECE5A" w14:textId="7C5565F2" w:rsidR="00344488" w:rsidRPr="00AC07D7" w:rsidRDefault="00344488" w:rsidP="0004267C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Chương trình </w:t>
            </w:r>
            <w:r w:rsidR="003A37B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cử nhân</w:t>
            </w:r>
            <w:r w:rsidR="009C6B64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</w:t>
            </w:r>
            <w:r w:rsidR="003A37B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Sư phạm </w:t>
            </w:r>
            <w:r w:rsidR="003A37B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Tâm lý </w:t>
            </w:r>
            <w:r w:rsidR="007F5F6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="003A37B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 Giáo dục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(Ngành Giáo dục học), Tâm lý học giáo dục, Quản lý giáo dục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F202C" w14:textId="5D06C655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Tham gia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0AC8" w14:textId="25B2E219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421/ QĐ-ĐHSP ngày28/02/2020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4697C" w14:textId="3A3D6C56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b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Trường ĐHSP - ĐH Thái Nguyên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0D2" w14:textId="7271F28E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4199/QĐ-ĐHSP, ngày 26/11/2020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F9A9" w14:textId="77777777" w:rsidR="00344488" w:rsidRPr="007F4BD0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C07D7" w:rsidRPr="007F4BD0" w14:paraId="769980BC" w14:textId="77777777" w:rsidTr="007F5F68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EF8B0" w14:textId="18364342" w:rsidR="00344488" w:rsidRPr="00AC07D7" w:rsidRDefault="0054174A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75AD8" w14:textId="1048C970" w:rsidR="00344488" w:rsidRPr="00AC07D7" w:rsidRDefault="009C6B64" w:rsidP="0004267C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Chương trình cử nhân 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Giáo dục học, Tâm lý học giáo dục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4F83F" w14:textId="0978D75D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Tham gia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5252" w14:textId="29B1177C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837/QĐ-ĐHSP ngày 14 tháng 4 năm. 2022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6C790" w14:textId="0B97B938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b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Trường ĐHSP - ĐH Thái Nguyên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4D98" w14:textId="77777777" w:rsidR="00344488" w:rsidRPr="00AC07D7" w:rsidRDefault="00344488" w:rsidP="0004267C">
            <w:pPr>
              <w:spacing w:after="0" w:line="360" w:lineRule="auto"/>
              <w:rPr>
                <w:b/>
                <w:bCs/>
                <w:i/>
                <w:iCs/>
                <w:color w:val="0D0D0D" w:themeColor="text1" w:themeTint="F2"/>
                <w:sz w:val="24"/>
                <w:szCs w:val="24"/>
                <w:lang w:val="vi-VN"/>
              </w:rPr>
            </w:pPr>
          </w:p>
          <w:p w14:paraId="5682CCDB" w14:textId="20936510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2108/QĐ-ĐHSP ngày 30/8/2022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53D8" w14:textId="77777777" w:rsidR="00344488" w:rsidRPr="007F4BD0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  <w:p w14:paraId="72F9DCD3" w14:textId="77777777" w:rsidR="00344488" w:rsidRPr="007F4BD0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C07D7" w:rsidRPr="007F4BD0" w14:paraId="4E93DF1B" w14:textId="77777777" w:rsidTr="007F5F68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58E09" w14:textId="5C922104" w:rsidR="00344488" w:rsidRPr="00AC07D7" w:rsidRDefault="0054174A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6E1E9" w14:textId="2AA2E160" w:rsidR="00344488" w:rsidRPr="00AC07D7" w:rsidRDefault="00344488" w:rsidP="0004267C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Chương trình đào tạo trình độ Thạc sỹ Quản lý giáo dục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57E09" w14:textId="37F3CAE8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Phó trưởng tiểu ban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09AA" w14:textId="405EB8E2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424/QĐ-ĐHSP ngày 28/02/2023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CBC44" w14:textId="4DD99F9B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b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Trường ĐHSP - ĐH Thái Nguyên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39B1" w14:textId="45EE6DCA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3148/QĐ-ĐHSP ngày 29/9/2023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35F6" w14:textId="77777777" w:rsidR="00344488" w:rsidRPr="007F4BD0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  <w:tr w:rsidR="00AC07D7" w:rsidRPr="007F4BD0" w14:paraId="47D546E3" w14:textId="77777777" w:rsidTr="007F5F68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30A30" w14:textId="2213D1A8" w:rsidR="00344488" w:rsidRPr="00AC07D7" w:rsidRDefault="0054174A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A8005" w14:textId="39256381" w:rsidR="00344488" w:rsidRPr="00AC07D7" w:rsidRDefault="00344488" w:rsidP="0004267C">
            <w:pPr>
              <w:spacing w:after="0" w:line="360" w:lineRule="auto"/>
              <w:jc w:val="both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Chương trình đào tạo </w:t>
            </w:r>
            <w:r w:rsidR="009C6B64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iến sĩ</w:t>
            </w:r>
            <w:r w:rsidR="009C6B64" w:rsidRPr="00AC07D7">
              <w:rPr>
                <w:color w:val="0D0D0D" w:themeColor="text1" w:themeTint="F2"/>
                <w:sz w:val="24"/>
                <w:szCs w:val="24"/>
                <w:lang w:val="vi-VN"/>
              </w:rPr>
              <w:t xml:space="preserve">: </w:t>
            </w: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Quản lý giáo dục, Lý luận và Lịch sử giáo dục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E1C93" w14:textId="14241F2D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  <w:t>Phó trưởng tiểu ban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2EA8" w14:textId="28C97666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320/QĐ-ĐHSP ngày 22/2/2022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9DB84" w14:textId="59EACABC" w:rsidR="00344488" w:rsidRPr="00AC07D7" w:rsidRDefault="00344488" w:rsidP="0004267C">
            <w:pPr>
              <w:spacing w:after="0" w:line="360" w:lineRule="auto"/>
              <w:jc w:val="center"/>
              <w:rPr>
                <w:rFonts w:cs="Times New Roman"/>
                <w:bCs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Trường ĐHSP - ĐH Thái Nguyên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33CA" w14:textId="6C4973AC" w:rsidR="00344488" w:rsidRPr="00AC07D7" w:rsidRDefault="00261663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AC07D7">
              <w:rPr>
                <w:color w:val="0D0D0D" w:themeColor="text1" w:themeTint="F2"/>
                <w:sz w:val="24"/>
                <w:szCs w:val="24"/>
                <w:lang w:val="vi-VN"/>
              </w:rPr>
              <w:t>Quyết định số</w:t>
            </w:r>
            <w:r w:rsidR="00344488" w:rsidRPr="00AC07D7">
              <w:rPr>
                <w:color w:val="0D0D0D" w:themeColor="text1" w:themeTint="F2"/>
                <w:sz w:val="24"/>
                <w:szCs w:val="24"/>
                <w:lang w:val="vi-VN"/>
              </w:rPr>
              <w:t>: 1854/ QĐ-ĐHSP ngày 15/7/2022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A83F" w14:textId="77777777" w:rsidR="00344488" w:rsidRPr="007F4BD0" w:rsidRDefault="00344488" w:rsidP="0004267C">
            <w:pPr>
              <w:spacing w:after="0" w:line="36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  <w:lang w:val="vi-VN"/>
              </w:rPr>
            </w:pPr>
          </w:p>
        </w:tc>
      </w:tr>
    </w:tbl>
    <w:p w14:paraId="3AF1157A" w14:textId="0DAEFAC5" w:rsidR="00F339AD" w:rsidRPr="007F4BD0" w:rsidRDefault="00F339AD" w:rsidP="00AC07D7">
      <w:pPr>
        <w:spacing w:before="240" w:after="0" w:line="384" w:lineRule="auto"/>
        <w:jc w:val="both"/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</w:pPr>
      <w:r w:rsidRPr="007F4BD0">
        <w:rPr>
          <w:rFonts w:cs="Times New Roman"/>
          <w:b/>
          <w:bCs/>
          <w:color w:val="0D0D0D" w:themeColor="text1" w:themeTint="F2"/>
          <w:sz w:val="26"/>
          <w:szCs w:val="26"/>
          <w:lang w:val="vi-VN"/>
        </w:rPr>
        <w:lastRenderedPageBreak/>
        <w:t>9. C</w:t>
      </w:r>
      <w:r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 xml:space="preserve">ác tiêu chuẩn </w:t>
      </w:r>
      <w:r w:rsidR="005D707D"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 xml:space="preserve">không đủ </w:t>
      </w:r>
      <w:r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>so với quy định</w:t>
      </w:r>
      <w:r w:rsidR="0056144D"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>,</w:t>
      </w:r>
      <w:r w:rsidR="00016761"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 xml:space="preserve"> đề xuất </w:t>
      </w:r>
      <w:r w:rsidR="00DB7CAA"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>công trình khoa học</w:t>
      </w:r>
      <w:r w:rsidR="0056144D"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 xml:space="preserve"> (CTKH)</w:t>
      </w:r>
      <w:r w:rsidR="00DB7CAA"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 xml:space="preserve"> </w:t>
      </w:r>
      <w:r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>thay thế</w:t>
      </w:r>
      <w:r w:rsidR="003F75EA"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>*</w:t>
      </w:r>
      <w:r w:rsidRPr="007F4BD0">
        <w:rPr>
          <w:rFonts w:ascii="Times New Roman Bold" w:hAnsi="Times New Roman Bold" w:cs="Times New Roman"/>
          <w:b/>
          <w:bCs/>
          <w:color w:val="0D0D0D" w:themeColor="text1" w:themeTint="F2"/>
          <w:spacing w:val="-8"/>
          <w:sz w:val="26"/>
          <w:szCs w:val="26"/>
          <w:lang w:val="vi-VN"/>
        </w:rPr>
        <w:t>:</w:t>
      </w:r>
    </w:p>
    <w:p w14:paraId="4DD1BD9D" w14:textId="77777777" w:rsidR="005D707D" w:rsidRPr="00AC07D7" w:rsidRDefault="005D707D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a) Thời gian được bổ nhiệm PGS</w:t>
      </w:r>
    </w:p>
    <w:p w14:paraId="02641724" w14:textId="3FC60DF5" w:rsidR="005D707D" w:rsidRPr="00AC07D7" w:rsidRDefault="005D707D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Được bổ nhiệm PGS chưa đủ 3 năm</w:t>
      </w:r>
      <w:r w:rsidR="00820B78" w:rsidRPr="00AC07D7">
        <w:rPr>
          <w:rFonts w:cs="Times New Roman"/>
          <w:color w:val="0D0D0D" w:themeColor="text1" w:themeTint="F2"/>
          <w:sz w:val="26"/>
          <w:szCs w:val="26"/>
        </w:rPr>
        <w:t>, còn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thiếu (số lượ</w:t>
      </w:r>
      <w:r w:rsidR="006A3FC2" w:rsidRPr="00AC07D7">
        <w:rPr>
          <w:rFonts w:cs="Times New Roman"/>
          <w:color w:val="0D0D0D" w:themeColor="text1" w:themeTint="F2"/>
          <w:sz w:val="26"/>
          <w:szCs w:val="26"/>
        </w:rPr>
        <w:t>ng năm, tháng)</w:t>
      </w:r>
      <w:r w:rsidR="001D131C" w:rsidRPr="00AC07D7">
        <w:rPr>
          <w:rFonts w:cs="Times New Roman"/>
          <w:color w:val="0D0D0D" w:themeColor="text1" w:themeTint="F2"/>
          <w:sz w:val="26"/>
          <w:szCs w:val="26"/>
        </w:rPr>
        <w:t>.</w:t>
      </w:r>
      <w:r w:rsidR="006A3FC2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</w:p>
    <w:p w14:paraId="54D87128" w14:textId="77777777" w:rsidR="005D707D" w:rsidRPr="00AC07D7" w:rsidRDefault="005D707D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b) Hoạt động đào tạo</w:t>
      </w:r>
    </w:p>
    <w:p w14:paraId="0E79E467" w14:textId="725B16C6" w:rsidR="005D707D" w:rsidRPr="00AC07D7" w:rsidRDefault="005D707D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- Thâm niên đào tạo chưa đủ 6 năm</w:t>
      </w:r>
      <w:r w:rsidR="006A3FC2" w:rsidRPr="00AC07D7">
        <w:rPr>
          <w:rFonts w:cs="Times New Roman"/>
          <w:color w:val="0D0D0D" w:themeColor="text1" w:themeTint="F2"/>
          <w:sz w:val="26"/>
          <w:szCs w:val="26"/>
        </w:rPr>
        <w:t xml:space="preserve"> (ƯV PGS)</w:t>
      </w:r>
      <w:r w:rsidR="00820B78" w:rsidRPr="00AC07D7">
        <w:rPr>
          <w:rFonts w:cs="Times New Roman"/>
          <w:color w:val="0D0D0D" w:themeColor="text1" w:themeTint="F2"/>
          <w:sz w:val="26"/>
          <w:szCs w:val="26"/>
        </w:rPr>
        <w:t>, còn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thiếu (số lượ</w:t>
      </w:r>
      <w:r w:rsidR="001D131C" w:rsidRPr="00AC07D7">
        <w:rPr>
          <w:rFonts w:cs="Times New Roman"/>
          <w:color w:val="0D0D0D" w:themeColor="text1" w:themeTint="F2"/>
          <w:sz w:val="26"/>
          <w:szCs w:val="26"/>
        </w:rPr>
        <w:t>ng năm, tháng).</w:t>
      </w:r>
      <w:r w:rsidR="006A3FC2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</w:p>
    <w:p w14:paraId="1B2CA68D" w14:textId="77777777" w:rsidR="00802DF4" w:rsidRPr="00AC07D7" w:rsidRDefault="009A2F25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- Giờ giảng dạy</w:t>
      </w:r>
    </w:p>
    <w:p w14:paraId="753BF7DD" w14:textId="09685B13" w:rsidR="005D707D" w:rsidRPr="00AC07D7" w:rsidRDefault="009A2F25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+ Giờ </w:t>
      </w:r>
      <w:r w:rsidR="00101667" w:rsidRPr="00AC07D7">
        <w:rPr>
          <w:rFonts w:cs="Times New Roman"/>
          <w:color w:val="0D0D0D" w:themeColor="text1" w:themeTint="F2"/>
          <w:sz w:val="26"/>
          <w:szCs w:val="26"/>
        </w:rPr>
        <w:t xml:space="preserve">chuẩn </w:t>
      </w:r>
      <w:r w:rsidRPr="00AC07D7">
        <w:rPr>
          <w:rFonts w:cs="Times New Roman"/>
          <w:color w:val="0D0D0D" w:themeColor="text1" w:themeTint="F2"/>
          <w:sz w:val="26"/>
          <w:szCs w:val="26"/>
        </w:rPr>
        <w:t>giảng dạy trực tiếp trên lớp</w:t>
      </w:r>
      <w:r w:rsidR="00C77DB7" w:rsidRPr="00AC07D7">
        <w:rPr>
          <w:rFonts w:cs="Times New Roman"/>
          <w:color w:val="0D0D0D" w:themeColor="text1" w:themeTint="F2"/>
          <w:sz w:val="26"/>
          <w:szCs w:val="26"/>
        </w:rPr>
        <w:t xml:space="preserve"> không đủ</w:t>
      </w:r>
      <w:r w:rsidR="00820B78" w:rsidRPr="00AC07D7">
        <w:rPr>
          <w:rFonts w:cs="Times New Roman"/>
          <w:color w:val="0D0D0D" w:themeColor="text1" w:themeTint="F2"/>
          <w:sz w:val="26"/>
          <w:szCs w:val="26"/>
        </w:rPr>
        <w:t>, còn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thiếu (năm học</w:t>
      </w:r>
      <w:r w:rsidR="000E0150" w:rsidRPr="00AC07D7">
        <w:rPr>
          <w:rFonts w:cs="Times New Roman"/>
          <w:color w:val="0D0D0D" w:themeColor="text1" w:themeTint="F2"/>
          <w:sz w:val="26"/>
          <w:szCs w:val="26"/>
        </w:rPr>
        <w:t>/</w:t>
      </w:r>
      <w:r w:rsidRPr="00AC07D7">
        <w:rPr>
          <w:rFonts w:cs="Times New Roman"/>
          <w:color w:val="0D0D0D" w:themeColor="text1" w:themeTint="F2"/>
          <w:sz w:val="26"/>
          <w:szCs w:val="26"/>
        </w:rPr>
        <w:t>số giờ</w:t>
      </w:r>
      <w:r w:rsidR="000E0150" w:rsidRPr="00AC07D7">
        <w:rPr>
          <w:rFonts w:cs="Times New Roman"/>
          <w:color w:val="0D0D0D" w:themeColor="text1" w:themeTint="F2"/>
          <w:sz w:val="26"/>
          <w:szCs w:val="26"/>
        </w:rPr>
        <w:t xml:space="preserve"> thiế</w:t>
      </w:r>
      <w:r w:rsidR="001D131C" w:rsidRPr="00AC07D7">
        <w:rPr>
          <w:rFonts w:cs="Times New Roman"/>
          <w:color w:val="0D0D0D" w:themeColor="text1" w:themeTint="F2"/>
          <w:sz w:val="26"/>
          <w:szCs w:val="26"/>
        </w:rPr>
        <w:t>u).</w:t>
      </w:r>
      <w:r w:rsidR="00101667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</w:p>
    <w:p w14:paraId="18A0DF2F" w14:textId="18F8D097" w:rsidR="009A2F25" w:rsidRPr="00AC07D7" w:rsidRDefault="009A2F25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+ Giờ chuẩn giảng dạy</w:t>
      </w:r>
      <w:r w:rsidR="0092234E" w:rsidRPr="00AC07D7">
        <w:rPr>
          <w:rFonts w:cs="Times New Roman"/>
          <w:color w:val="0D0D0D" w:themeColor="text1" w:themeTint="F2"/>
          <w:sz w:val="26"/>
          <w:szCs w:val="26"/>
        </w:rPr>
        <w:t xml:space="preserve"> quy đổi</w:t>
      </w:r>
      <w:r w:rsidR="00C77DB7" w:rsidRPr="00AC07D7">
        <w:rPr>
          <w:rFonts w:cs="Times New Roman"/>
          <w:color w:val="0D0D0D" w:themeColor="text1" w:themeTint="F2"/>
          <w:sz w:val="26"/>
          <w:szCs w:val="26"/>
        </w:rPr>
        <w:t xml:space="preserve"> không đủ</w:t>
      </w:r>
      <w:r w:rsidR="00820B78" w:rsidRPr="00AC07D7">
        <w:rPr>
          <w:rFonts w:cs="Times New Roman"/>
          <w:color w:val="0D0D0D" w:themeColor="text1" w:themeTint="F2"/>
          <w:sz w:val="26"/>
          <w:szCs w:val="26"/>
        </w:rPr>
        <w:t>, còn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thiếu (năm học</w:t>
      </w:r>
      <w:r w:rsidR="000E0150" w:rsidRPr="00AC07D7">
        <w:rPr>
          <w:rFonts w:cs="Times New Roman"/>
          <w:color w:val="0D0D0D" w:themeColor="text1" w:themeTint="F2"/>
          <w:sz w:val="26"/>
          <w:szCs w:val="26"/>
        </w:rPr>
        <w:t>/số giờ thiế</w:t>
      </w:r>
      <w:r w:rsidR="001D131C" w:rsidRPr="00AC07D7">
        <w:rPr>
          <w:rFonts w:cs="Times New Roman"/>
          <w:color w:val="0D0D0D" w:themeColor="text1" w:themeTint="F2"/>
          <w:sz w:val="26"/>
          <w:szCs w:val="26"/>
        </w:rPr>
        <w:t>u).</w:t>
      </w:r>
    </w:p>
    <w:p w14:paraId="6E9ED853" w14:textId="77777777" w:rsidR="009A2F25" w:rsidRPr="00AC07D7" w:rsidRDefault="003818E1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- </w:t>
      </w:r>
      <w:r w:rsidR="009A2F25" w:rsidRPr="00AC07D7">
        <w:rPr>
          <w:rFonts w:cs="Times New Roman"/>
          <w:color w:val="0D0D0D" w:themeColor="text1" w:themeTint="F2"/>
          <w:sz w:val="26"/>
          <w:szCs w:val="26"/>
        </w:rPr>
        <w:t>Hướng dẫn</w:t>
      </w:r>
      <w:r w:rsidR="0057214F" w:rsidRPr="00AC07D7">
        <w:rPr>
          <w:rFonts w:cs="Times New Roman"/>
          <w:color w:val="0D0D0D" w:themeColor="text1" w:themeTint="F2"/>
          <w:sz w:val="26"/>
          <w:szCs w:val="26"/>
        </w:rPr>
        <w:t xml:space="preserve"> chính</w:t>
      </w:r>
      <w:r w:rsidR="009A2F25" w:rsidRPr="00AC07D7">
        <w:rPr>
          <w:rFonts w:cs="Times New Roman"/>
          <w:color w:val="0D0D0D" w:themeColor="text1" w:themeTint="F2"/>
          <w:sz w:val="26"/>
          <w:szCs w:val="26"/>
        </w:rPr>
        <w:t xml:space="preserve"> NCS/HVCH</w:t>
      </w:r>
      <w:r w:rsidR="00C77DB7" w:rsidRPr="00AC07D7">
        <w:rPr>
          <w:rFonts w:cs="Times New Roman"/>
          <w:color w:val="0D0D0D" w:themeColor="text1" w:themeTint="F2"/>
          <w:sz w:val="26"/>
          <w:szCs w:val="26"/>
        </w:rPr>
        <w:t>,CK</w:t>
      </w:r>
      <w:r w:rsidR="001F6A8A" w:rsidRPr="00AC07D7">
        <w:rPr>
          <w:rFonts w:cs="Times New Roman"/>
          <w:color w:val="0D0D0D" w:themeColor="text1" w:themeTint="F2"/>
          <w:sz w:val="26"/>
          <w:szCs w:val="26"/>
        </w:rPr>
        <w:t>2/BSNT</w:t>
      </w:r>
      <w:r w:rsidR="009A2F25" w:rsidRPr="00AC07D7">
        <w:rPr>
          <w:rFonts w:cs="Times New Roman"/>
          <w:color w:val="0D0D0D" w:themeColor="text1" w:themeTint="F2"/>
          <w:sz w:val="26"/>
          <w:szCs w:val="26"/>
        </w:rPr>
        <w:t>:</w:t>
      </w:r>
    </w:p>
    <w:p w14:paraId="5EDDE894" w14:textId="14D299E5" w:rsidR="009A2F25" w:rsidRPr="00AC07D7" w:rsidRDefault="009A2F25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+ </w:t>
      </w:r>
      <w:r w:rsidR="008C34FE" w:rsidRPr="00AC07D7">
        <w:rPr>
          <w:rFonts w:cs="Times New Roman"/>
          <w:color w:val="0D0D0D" w:themeColor="text1" w:themeTint="F2"/>
          <w:sz w:val="26"/>
          <w:szCs w:val="26"/>
        </w:rPr>
        <w:t xml:space="preserve">Đã </w:t>
      </w:r>
      <w:r w:rsidR="0057214F" w:rsidRPr="00AC07D7">
        <w:rPr>
          <w:rFonts w:cs="Times New Roman"/>
          <w:color w:val="0D0D0D" w:themeColor="text1" w:themeTint="F2"/>
          <w:sz w:val="26"/>
          <w:szCs w:val="26"/>
        </w:rPr>
        <w:t>h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ướng dẫn </w:t>
      </w:r>
      <w:r w:rsidR="008C34FE" w:rsidRPr="00AC07D7">
        <w:rPr>
          <w:rFonts w:cs="Times New Roman"/>
          <w:color w:val="0D0D0D" w:themeColor="text1" w:themeTint="F2"/>
          <w:sz w:val="26"/>
          <w:szCs w:val="26"/>
        </w:rPr>
        <w:t xml:space="preserve">chính </w:t>
      </w:r>
      <w:r w:rsidRPr="00AC07D7">
        <w:rPr>
          <w:rFonts w:cs="Times New Roman"/>
          <w:color w:val="0D0D0D" w:themeColor="text1" w:themeTint="F2"/>
          <w:sz w:val="26"/>
          <w:szCs w:val="26"/>
        </w:rPr>
        <w:t>01 NCS đã có Quyết định cấp bằng TS (ƯV</w:t>
      </w:r>
      <w:r w:rsidR="00AA40D4" w:rsidRPr="00AC07D7">
        <w:rPr>
          <w:rFonts w:cs="Times New Roman"/>
          <w:color w:val="0D0D0D" w:themeColor="text1" w:themeTint="F2"/>
          <w:sz w:val="26"/>
          <w:szCs w:val="26"/>
        </w:rPr>
        <w:t xml:space="preserve"> chức danh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GS) </w:t>
      </w:r>
      <w:r w:rsidR="00C72EA6" w:rsidRPr="00AC07D7">
        <w:rPr>
          <w:rFonts w:cs="Times New Roman"/>
          <w:color w:val="0D0D0D" w:themeColor="text1" w:themeTint="F2"/>
          <w:sz w:val="26"/>
          <w:szCs w:val="26"/>
        </w:rPr>
        <w:sym w:font="Wingdings 2" w:char="F0A3"/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    </w:t>
      </w:r>
      <w:r w:rsidR="00E01480" w:rsidRPr="00AC07D7">
        <w:rPr>
          <w:rFonts w:cs="Times New Roman"/>
          <w:color w:val="0D0D0D" w:themeColor="text1" w:themeTint="F2"/>
          <w:sz w:val="26"/>
          <w:szCs w:val="26"/>
        </w:rPr>
        <w:t xml:space="preserve">   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</w:p>
    <w:p w14:paraId="02305C7F" w14:textId="0134CBA5" w:rsidR="003818E1" w:rsidRPr="00AC07D7" w:rsidRDefault="003818E1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Đề xuất CTKH</w:t>
      </w:r>
      <w:r w:rsidR="00F72FB8" w:rsidRPr="00AC07D7">
        <w:rPr>
          <w:rFonts w:cs="Times New Roman"/>
          <w:color w:val="0D0D0D" w:themeColor="text1" w:themeTint="F2"/>
          <w:sz w:val="26"/>
          <w:szCs w:val="26"/>
        </w:rPr>
        <w:t xml:space="preserve"> để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thay thế</w:t>
      </w:r>
      <w:r w:rsidR="008C34FE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="00F72FB8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</w:rPr>
        <w:t>tiêu chuẩn hướng dẫn 01 NCS được cấp bằng TS bị thiếu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: </w:t>
      </w:r>
    </w:p>
    <w:p w14:paraId="145928BD" w14:textId="1C66EF93" w:rsidR="009A2F25" w:rsidRPr="00AC07D7" w:rsidRDefault="009A2F25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+ </w:t>
      </w:r>
      <w:r w:rsidR="008C34FE" w:rsidRPr="00AC07D7">
        <w:rPr>
          <w:rFonts w:cs="Times New Roman"/>
          <w:color w:val="0D0D0D" w:themeColor="text1" w:themeTint="F2"/>
          <w:sz w:val="26"/>
          <w:szCs w:val="26"/>
        </w:rPr>
        <w:t>Đã hướng dẫn chính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01 HVCH</w:t>
      </w:r>
      <w:r w:rsidR="00C77DB7" w:rsidRPr="00AC07D7">
        <w:rPr>
          <w:rFonts w:cs="Times New Roman"/>
          <w:color w:val="0D0D0D" w:themeColor="text1" w:themeTint="F2"/>
          <w:sz w:val="26"/>
          <w:szCs w:val="26"/>
        </w:rPr>
        <w:t>/CK</w:t>
      </w:r>
      <w:r w:rsidR="00A501E1" w:rsidRPr="00AC07D7">
        <w:rPr>
          <w:rFonts w:cs="Times New Roman"/>
          <w:color w:val="0D0D0D" w:themeColor="text1" w:themeTint="F2"/>
          <w:sz w:val="26"/>
          <w:szCs w:val="26"/>
        </w:rPr>
        <w:t>2/BSNT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đã có Quyết định cấp bằng</w:t>
      </w:r>
      <w:r w:rsidR="001D131C" w:rsidRPr="00AC07D7">
        <w:rPr>
          <w:rFonts w:cs="Times New Roman"/>
          <w:color w:val="0D0D0D" w:themeColor="text1" w:themeTint="F2"/>
          <w:sz w:val="26"/>
          <w:szCs w:val="26"/>
        </w:rPr>
        <w:t>.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ThS</w:t>
      </w:r>
      <w:r w:rsidR="00FB2B0D" w:rsidRPr="00AC07D7">
        <w:rPr>
          <w:rFonts w:cs="Times New Roman"/>
          <w:color w:val="0D0D0D" w:themeColor="text1" w:themeTint="F2"/>
          <w:sz w:val="26"/>
          <w:szCs w:val="26"/>
        </w:rPr>
        <w:t>/CK</w:t>
      </w:r>
      <w:r w:rsidR="00A501E1" w:rsidRPr="00AC07D7">
        <w:rPr>
          <w:rFonts w:cs="Times New Roman"/>
          <w:color w:val="0D0D0D" w:themeColor="text1" w:themeTint="F2"/>
          <w:sz w:val="26"/>
          <w:szCs w:val="26"/>
        </w:rPr>
        <w:t>2/BSNT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(ƯV</w:t>
      </w:r>
      <w:r w:rsidR="001F6A8A" w:rsidRPr="00AC07D7">
        <w:rPr>
          <w:rFonts w:cs="Times New Roman"/>
          <w:color w:val="0D0D0D" w:themeColor="text1" w:themeTint="F2"/>
          <w:sz w:val="26"/>
          <w:szCs w:val="26"/>
        </w:rPr>
        <w:t xml:space="preserve"> chức danh</w:t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PGS) </w:t>
      </w:r>
      <w:r w:rsidR="00C72EA6" w:rsidRPr="00AC07D7">
        <w:rPr>
          <w:rFonts w:cs="Times New Roman"/>
          <w:color w:val="0D0D0D" w:themeColor="text1" w:themeTint="F2"/>
          <w:sz w:val="26"/>
          <w:szCs w:val="26"/>
        </w:rPr>
        <w:sym w:font="Wingdings 2" w:char="F0A3"/>
      </w:r>
      <w:r w:rsidRPr="00AC07D7">
        <w:rPr>
          <w:rFonts w:cs="Times New Roman"/>
          <w:color w:val="0D0D0D" w:themeColor="text1" w:themeTint="F2"/>
          <w:sz w:val="26"/>
          <w:szCs w:val="26"/>
        </w:rPr>
        <w:t xml:space="preserve">   </w:t>
      </w:r>
    </w:p>
    <w:p w14:paraId="3B7CA1C5" w14:textId="3ADDA036" w:rsidR="003818E1" w:rsidRPr="00AC07D7" w:rsidRDefault="003818E1" w:rsidP="00AC07D7">
      <w:pPr>
        <w:spacing w:after="0" w:line="384" w:lineRule="auto"/>
        <w:ind w:right="-172" w:firstLine="567"/>
        <w:jc w:val="both"/>
        <w:rPr>
          <w:rFonts w:cs="Times New Roman"/>
          <w:color w:val="0D0D0D" w:themeColor="text1" w:themeTint="F2"/>
          <w:sz w:val="26"/>
          <w:szCs w:val="26"/>
        </w:rPr>
      </w:pPr>
      <w:r w:rsidRPr="00AC07D7">
        <w:rPr>
          <w:rFonts w:cs="Times New Roman"/>
          <w:color w:val="0D0D0D" w:themeColor="text1" w:themeTint="F2"/>
          <w:sz w:val="26"/>
          <w:szCs w:val="26"/>
        </w:rPr>
        <w:t>Đề xuất CTKH</w:t>
      </w:r>
      <w:r w:rsidR="0077131C" w:rsidRPr="00AC07D7">
        <w:rPr>
          <w:rFonts w:cs="Times New Roman"/>
          <w:color w:val="0D0D0D" w:themeColor="text1" w:themeTint="F2"/>
          <w:sz w:val="26"/>
          <w:szCs w:val="26"/>
        </w:rPr>
        <w:t xml:space="preserve"> </w:t>
      </w:r>
      <w:r w:rsidR="00F72FB8" w:rsidRPr="00AC07D7">
        <w:rPr>
          <w:rFonts w:cs="Times New Roman"/>
          <w:color w:val="0D0D0D" w:themeColor="text1" w:themeTint="F2"/>
          <w:sz w:val="26"/>
          <w:szCs w:val="26"/>
        </w:rPr>
        <w:t>để thay thế</w:t>
      </w:r>
      <w:r w:rsidR="00F72FB8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tiêu chuẩn hướng dẫn 01 HVCH/CK</w:t>
      </w:r>
      <w:r w:rsidR="00A501E1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</w:rPr>
        <w:t>2/BSNT</w:t>
      </w:r>
      <w:r w:rsidR="00F72FB8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được cấp bằng ThS/CK</w:t>
      </w:r>
      <w:r w:rsidR="00A501E1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</w:rPr>
        <w:t>2/BSNT</w:t>
      </w:r>
      <w:r w:rsidR="00F72FB8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bị thiếu</w:t>
      </w:r>
      <w:r w:rsidR="001D131C" w:rsidRPr="00AC07D7">
        <w:rPr>
          <w:rFonts w:cs="Times New Roman"/>
          <w:color w:val="0D0D0D" w:themeColor="text1" w:themeTint="F2"/>
          <w:sz w:val="26"/>
          <w:szCs w:val="26"/>
        </w:rPr>
        <w:t>.</w:t>
      </w:r>
    </w:p>
    <w:p w14:paraId="3756DB82" w14:textId="77777777" w:rsidR="009A2F25" w:rsidRPr="00AC07D7" w:rsidRDefault="009A2F25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c) Nghiên cứu khoa học</w:t>
      </w:r>
    </w:p>
    <w:p w14:paraId="1A2FD502" w14:textId="1B339798" w:rsidR="009A2F25" w:rsidRPr="00AC07D7" w:rsidRDefault="009A2F25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</w:t>
      </w:r>
      <w:r w:rsidR="008C34F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Đã c</w:t>
      </w:r>
      <w:r w:rsidR="00894174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hủ trì 01 </w:t>
      </w:r>
      <w:r w:rsidR="003F3CC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nhiệm vụ KH&amp;CN cấp Bộ</w:t>
      </w:r>
      <w:r w:rsidR="008C34F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(ƯV</w:t>
      </w:r>
      <w:r w:rsidR="00F72F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chức danh</w:t>
      </w:r>
      <w:r w:rsidR="008C34F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GS)</w:t>
      </w:r>
      <w:r w:rsidR="003F3CC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="003F3CC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                      </w:t>
      </w:r>
    </w:p>
    <w:p w14:paraId="380B6BD8" w14:textId="6752A453" w:rsidR="003818E1" w:rsidRPr="00AC07D7" w:rsidRDefault="003818E1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Đề xuất CTKH </w:t>
      </w:r>
      <w:r w:rsidR="00F72F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để thay thế</w:t>
      </w:r>
      <w:r w:rsidR="00F72FB8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  <w:lang w:val="vi-VN"/>
        </w:rPr>
        <w:t xml:space="preserve"> tiêu chuẩn chủ trì 01 nhiệm vụ KH&amp;CN cấp Bộ bị thiếu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:</w:t>
      </w:r>
      <w:r w:rsidR="00F72FB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29350733" w14:textId="57DB2B8C" w:rsidR="003F3CCE" w:rsidRPr="00AC07D7" w:rsidRDefault="003F3CCE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</w:t>
      </w:r>
      <w:r w:rsidR="008C34F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Đã c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hủ trì 01 nhiệm vụ KH&amp;CN cấp cơ sở </w:t>
      </w:r>
      <w:r w:rsidR="008C34F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(ƯV</w:t>
      </w:r>
      <w:r w:rsidR="00D51925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chức danh</w:t>
      </w:r>
      <w:r w:rsidR="008C34F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PGS)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 </w:t>
      </w:r>
    </w:p>
    <w:p w14:paraId="7261FF2C" w14:textId="6876E5B5" w:rsidR="00382C81" w:rsidRPr="00AC07D7" w:rsidRDefault="00382C81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Đề xuất CTKH </w:t>
      </w:r>
      <w:r w:rsidR="00A148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để thay thế</w:t>
      </w:r>
      <w:r w:rsidR="00A148A6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  <w:lang w:val="vi-VN"/>
        </w:rPr>
        <w:t xml:space="preserve"> tiêu chuẩn chủ trì 01 nhiệm vụ KH&amp;CN cấp cơ sở bị thiếu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:</w:t>
      </w:r>
      <w:r w:rsidR="00A503F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34873E69" w14:textId="77777777" w:rsidR="001B6B14" w:rsidRPr="00AC07D7" w:rsidRDefault="003F3CCE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</w:t>
      </w:r>
      <w:r w:rsidR="001B6B14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K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h</w:t>
      </w:r>
      <w:r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ông đủ </w:t>
      </w:r>
      <w:r w:rsidR="001B6B14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số </w:t>
      </w:r>
      <w:r w:rsidR="00D42B13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CTKH</w:t>
      </w:r>
      <w:r w:rsidR="00A503FF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là tác giả chính</w:t>
      </w:r>
      <w:r w:rsidR="00E8062E"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 xml:space="preserve"> sau khi được bổ nhiệm PGS hoặc được cấp bằng TS</w:t>
      </w:r>
      <w:r w:rsidRPr="00AC07D7">
        <w:rPr>
          <w:rFonts w:cs="Times New Roman"/>
          <w:color w:val="0D0D0D" w:themeColor="text1" w:themeTint="F2"/>
          <w:spacing w:val="-6"/>
          <w:sz w:val="26"/>
          <w:szCs w:val="26"/>
          <w:lang w:val="vi-VN"/>
        </w:rPr>
        <w:t>: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43720CB3" w14:textId="45911C71" w:rsidR="008C34FE" w:rsidRPr="00AC07D7" w:rsidRDefault="001B6B14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+ Đối với ứng viên </w:t>
      </w:r>
      <w:r w:rsidR="00FE0E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chức danh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GS</w:t>
      </w:r>
      <w:r w:rsidR="00D42B1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, đ</w:t>
      </w:r>
      <w:r w:rsidR="008C34F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ã công bố được</w:t>
      </w:r>
      <w:r w:rsidR="00D42B1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: 03 CTKH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="00D42B1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; 04 CTKH</w:t>
      </w:r>
      <w:r w:rsidR="00C72EA6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="00D42B1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 </w:t>
      </w:r>
    </w:p>
    <w:p w14:paraId="095DFE9B" w14:textId="34573DA0" w:rsidR="00382C81" w:rsidRPr="00AC07D7" w:rsidRDefault="00382C81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Đề xuất </w:t>
      </w:r>
      <w:r w:rsidR="0020025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sách CK</w:t>
      </w:r>
      <w:r w:rsidR="001424E9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UT</w:t>
      </w:r>
      <w:r w:rsidR="0020025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/chương sách</w:t>
      </w:r>
      <w:r w:rsidR="00E905F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của NXB có uy tín trên thế giới</w:t>
      </w:r>
      <w:r w:rsidR="0081527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là tác giả chính</w:t>
      </w:r>
      <w:r w:rsidR="0020025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thay thế</w:t>
      </w:r>
      <w:r w:rsidR="00D42B1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A503F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cho việc </w:t>
      </w:r>
      <w:r w:rsidR="00466E5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ƯV </w:t>
      </w:r>
      <w:r w:rsidR="00B8627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không</w:t>
      </w:r>
      <w:r w:rsidR="00FE0E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đủ 05</w:t>
      </w:r>
      <w:r w:rsidR="00D42B13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  <w:lang w:val="vi-VN"/>
        </w:rPr>
        <w:t xml:space="preserve"> CTKH </w:t>
      </w:r>
      <w:r w:rsidR="00A503FF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  <w:lang w:val="vi-VN"/>
        </w:rPr>
        <w:t>là tác giả chính theo quy định</w:t>
      </w:r>
      <w:r w:rsidR="0081527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: </w:t>
      </w:r>
    </w:p>
    <w:p w14:paraId="75FD3009" w14:textId="6AFCF7A9" w:rsidR="001B6B14" w:rsidRPr="00AC07D7" w:rsidRDefault="001B6B14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+ Đối với ứng viên </w:t>
      </w:r>
      <w:r w:rsidR="00FE0E38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chức danh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PGS</w:t>
      </w:r>
      <w:r w:rsidR="00D42B1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, đã công bố được: 02 CTKH </w:t>
      </w:r>
      <w:r w:rsidR="00C72EA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sym w:font="Wingdings 2" w:char="F0A3"/>
      </w:r>
      <w:r w:rsidR="00D42B1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 </w:t>
      </w:r>
    </w:p>
    <w:p w14:paraId="0D28BE29" w14:textId="21F388E4" w:rsidR="00382C81" w:rsidRPr="00AC07D7" w:rsidRDefault="00432A1D" w:rsidP="00AC07D7">
      <w:pPr>
        <w:spacing w:after="0" w:line="384" w:lineRule="auto"/>
        <w:ind w:firstLine="567"/>
        <w:jc w:val="both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Đề xuất sách CK</w:t>
      </w:r>
      <w:r w:rsidR="000C5AA7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UT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/chương sách </w:t>
      </w:r>
      <w:r w:rsidR="00E905FD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NXB có uy tín trên thế giới</w:t>
      </w:r>
      <w:r w:rsidR="0052225E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là </w:t>
      </w:r>
      <w:r w:rsidR="003B040A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tác giả chính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thay thế</w:t>
      </w:r>
      <w:r w:rsidR="00D42B1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="00A503FF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cho việc </w:t>
      </w:r>
      <w:r w:rsidR="00466E5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ƯV </w:t>
      </w:r>
      <w:r w:rsidR="00B86273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không</w:t>
      </w:r>
      <w:r w:rsidR="00466E56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đủ 03</w:t>
      </w:r>
      <w:r w:rsidR="00466E56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  <w:lang w:val="vi-VN"/>
        </w:rPr>
        <w:t xml:space="preserve"> CTKH</w:t>
      </w:r>
      <w:r w:rsidR="00A503FF" w:rsidRPr="00AC07D7">
        <w:rPr>
          <w:rFonts w:eastAsia="Times New Roman" w:cs="Times New Roman"/>
          <w:color w:val="0D0D0D" w:themeColor="text1" w:themeTint="F2"/>
          <w:sz w:val="26"/>
          <w:szCs w:val="26"/>
          <w:shd w:val="clear" w:color="auto" w:fill="FFFFFF"/>
          <w:lang w:val="vi-VN"/>
        </w:rPr>
        <w:t xml:space="preserve"> là tác giả chính theo quy định</w:t>
      </w:r>
      <w:r w:rsidR="001D131C" w:rsidRPr="007F4BD0">
        <w:rPr>
          <w:rFonts w:cs="Times New Roman"/>
          <w:color w:val="0D0D0D" w:themeColor="text1" w:themeTint="F2"/>
          <w:sz w:val="26"/>
          <w:szCs w:val="26"/>
          <w:lang w:val="vi-VN"/>
        </w:rPr>
        <w:t>.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6A19EC66" w14:textId="30CB2439" w:rsidR="008D33F0" w:rsidRPr="00AC07D7" w:rsidRDefault="008D33F0" w:rsidP="00AC07D7">
      <w:pPr>
        <w:spacing w:after="0" w:line="384" w:lineRule="auto"/>
        <w:ind w:firstLine="567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d) Biên soạn sách phục vụ đào tạo (đối với ứng viên GS)</w:t>
      </w:r>
    </w:p>
    <w:p w14:paraId="4B9BB38B" w14:textId="601067E1" w:rsidR="008D33F0" w:rsidRPr="00AC07D7" w:rsidRDefault="008D33F0" w:rsidP="00AC07D7">
      <w:pPr>
        <w:spacing w:after="0" w:line="384" w:lineRule="auto"/>
        <w:ind w:firstLine="567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- Không đủ điểm biên soạn sách phục vụ đào tạ</w:t>
      </w:r>
      <w:r w:rsidR="001D131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o.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</w:p>
    <w:p w14:paraId="2BE950BD" w14:textId="17951258" w:rsidR="008D33F0" w:rsidRPr="00AC07D7" w:rsidRDefault="008D33F0" w:rsidP="00AC07D7">
      <w:pPr>
        <w:spacing w:after="0" w:line="384" w:lineRule="auto"/>
        <w:ind w:firstLine="567"/>
        <w:rPr>
          <w:rFonts w:cs="Times New Roman"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-  Không đủ điểm biên soạn </w:t>
      </w:r>
      <w:r w:rsidR="00F4515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giáo trình</w:t>
      </w:r>
      <w:r w:rsidR="006767E1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và</w:t>
      </w:r>
      <w:r w:rsidR="00F4515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 </w:t>
      </w: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 xml:space="preserve">sách </w:t>
      </w:r>
      <w:r w:rsidR="00F45150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chuyên khả</w:t>
      </w:r>
      <w:r w:rsidR="001D131C"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o.</w:t>
      </w:r>
    </w:p>
    <w:p w14:paraId="6A579C63" w14:textId="49BD742A" w:rsidR="00F339AD" w:rsidRPr="00AC07D7" w:rsidRDefault="00486757" w:rsidP="0004267C">
      <w:pPr>
        <w:spacing w:after="0" w:line="360" w:lineRule="auto"/>
        <w:rPr>
          <w:rFonts w:cs="Times New Roman"/>
          <w:b/>
          <w:color w:val="0D0D0D" w:themeColor="text1" w:themeTint="F2"/>
          <w:sz w:val="26"/>
          <w:szCs w:val="26"/>
          <w:lang w:val="vi-VN"/>
        </w:rPr>
      </w:pPr>
      <w:r w:rsidRPr="00AC07D7">
        <w:rPr>
          <w:rFonts w:cs="Times New Roman"/>
          <w:b/>
          <w:color w:val="0D0D0D" w:themeColor="text1" w:themeTint="F2"/>
          <w:sz w:val="26"/>
          <w:szCs w:val="26"/>
          <w:lang w:val="vi-VN"/>
        </w:rPr>
        <w:lastRenderedPageBreak/>
        <w:t>C</w:t>
      </w:r>
      <w:r w:rsidR="00F339AD" w:rsidRPr="00AC07D7">
        <w:rPr>
          <w:rFonts w:cs="Times New Roman"/>
          <w:b/>
          <w:color w:val="0D0D0D" w:themeColor="text1" w:themeTint="F2"/>
          <w:sz w:val="26"/>
          <w:szCs w:val="26"/>
          <w:lang w:val="vi-VN"/>
        </w:rPr>
        <w:t>. CAM ĐOAN CỦA NGƯỜI ĐĂNG KÝ XÉT CÔNG NHẬN ĐẠT TIÊU CHUẨN CHỨC DANH:</w:t>
      </w:r>
    </w:p>
    <w:p w14:paraId="3E17647F" w14:textId="0FEF7039" w:rsidR="00F339AD" w:rsidRPr="00AC07D7" w:rsidRDefault="00F339AD" w:rsidP="001D131C">
      <w:pPr>
        <w:spacing w:after="0" w:line="360" w:lineRule="auto"/>
        <w:ind w:firstLine="567"/>
        <w:rPr>
          <w:rFonts w:cs="Times New Roman"/>
          <w:color w:val="0D0D0D" w:themeColor="text1" w:themeTint="F2"/>
          <w:spacing w:val="-10"/>
          <w:sz w:val="26"/>
          <w:szCs w:val="26"/>
          <w:lang w:val="vi-VN"/>
        </w:rPr>
      </w:pPr>
      <w:r w:rsidRPr="00AC07D7">
        <w:rPr>
          <w:rFonts w:cs="Times New Roman"/>
          <w:color w:val="0D0D0D" w:themeColor="text1" w:themeTint="F2"/>
          <w:sz w:val="26"/>
          <w:szCs w:val="26"/>
          <w:lang w:val="vi-VN"/>
        </w:rPr>
        <w:t>Tô</w:t>
      </w:r>
      <w:r w:rsidRPr="00AC07D7">
        <w:rPr>
          <w:rFonts w:cs="Times New Roman"/>
          <w:color w:val="0D0D0D" w:themeColor="text1" w:themeTint="F2"/>
          <w:spacing w:val="-10"/>
          <w:sz w:val="26"/>
          <w:szCs w:val="26"/>
          <w:lang w:val="vi-VN"/>
        </w:rPr>
        <w:t>i cam đoan những điều khai trên là đúng, nếu sai tôi xin chịu trách nhiệm trước pháp luật.</w:t>
      </w:r>
    </w:p>
    <w:p w14:paraId="6FB0EABC" w14:textId="77777777" w:rsidR="001D131C" w:rsidRPr="00AC07D7" w:rsidRDefault="001D131C" w:rsidP="001D131C">
      <w:pPr>
        <w:spacing w:after="0" w:line="360" w:lineRule="auto"/>
        <w:ind w:firstLine="567"/>
        <w:rPr>
          <w:rFonts w:cs="Times New Roman"/>
          <w:color w:val="0D0D0D" w:themeColor="text1" w:themeTint="F2"/>
          <w:sz w:val="26"/>
          <w:szCs w:val="26"/>
          <w:lang w:val="vi-VN"/>
        </w:rPr>
      </w:pPr>
    </w:p>
    <w:tbl>
      <w:tblPr>
        <w:tblpPr w:leftFromText="180" w:rightFromText="180" w:vertAnchor="page" w:horzAnchor="page" w:tblpX="5697" w:tblpY="2897"/>
        <w:tblW w:w="0" w:type="auto"/>
        <w:tblLook w:val="01E0" w:firstRow="1" w:lastRow="1" w:firstColumn="1" w:lastColumn="1" w:noHBand="0" w:noVBand="0"/>
      </w:tblPr>
      <w:tblGrid>
        <w:gridCol w:w="225"/>
        <w:gridCol w:w="5911"/>
      </w:tblGrid>
      <w:tr w:rsidR="00E90F94" w:rsidRPr="007F4BD0" w14:paraId="4ADC39D4" w14:textId="77777777" w:rsidTr="00995919">
        <w:trPr>
          <w:trHeight w:val="4298"/>
        </w:trPr>
        <w:tc>
          <w:tcPr>
            <w:tcW w:w="225" w:type="dxa"/>
            <w:shd w:val="clear" w:color="auto" w:fill="auto"/>
          </w:tcPr>
          <w:p w14:paraId="0DF7D1A2" w14:textId="77777777" w:rsidR="00E90F94" w:rsidRPr="00AC07D7" w:rsidRDefault="00E90F94" w:rsidP="00E90F94">
            <w:pPr>
              <w:spacing w:after="0" w:line="360" w:lineRule="auto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</w:p>
        </w:tc>
        <w:tc>
          <w:tcPr>
            <w:tcW w:w="5911" w:type="dxa"/>
            <w:shd w:val="clear" w:color="auto" w:fill="auto"/>
          </w:tcPr>
          <w:p w14:paraId="28755027" w14:textId="77777777" w:rsidR="00995919" w:rsidRDefault="00E90F94" w:rsidP="00E90F94">
            <w:pPr>
              <w:spacing w:after="0" w:line="360" w:lineRule="auto"/>
              <w:jc w:val="center"/>
              <w:rPr>
                <w:rFonts w:cs="Times New Roman"/>
                <w:i/>
                <w:color w:val="0D0D0D" w:themeColor="text1" w:themeTint="F2"/>
                <w:sz w:val="26"/>
                <w:szCs w:val="26"/>
                <w:lang w:val="vi-VN"/>
              </w:rPr>
            </w:pPr>
            <w:r w:rsidRPr="00AC07D7">
              <w:rPr>
                <w:rFonts w:cs="Times New Roman"/>
                <w:i/>
                <w:color w:val="0D0D0D" w:themeColor="text1" w:themeTint="F2"/>
                <w:sz w:val="26"/>
                <w:szCs w:val="26"/>
                <w:lang w:val="vi-VN"/>
              </w:rPr>
              <w:t>Thái Nguyên, ngày 2</w:t>
            </w:r>
            <w:r>
              <w:rPr>
                <w:rFonts w:cs="Times New Roman"/>
                <w:i/>
                <w:color w:val="0D0D0D" w:themeColor="text1" w:themeTint="F2"/>
                <w:sz w:val="26"/>
                <w:szCs w:val="26"/>
                <w:lang w:val="vi-VN"/>
              </w:rPr>
              <w:t>6</w:t>
            </w:r>
            <w:r w:rsidRPr="00AC07D7">
              <w:rPr>
                <w:rFonts w:cs="Times New Roman"/>
                <w:i/>
                <w:color w:val="0D0D0D" w:themeColor="text1" w:themeTint="F2"/>
                <w:sz w:val="26"/>
                <w:szCs w:val="26"/>
                <w:lang w:val="vi-VN"/>
              </w:rPr>
              <w:t xml:space="preserve"> tháng 6 năm 2024</w:t>
            </w:r>
            <w:r w:rsidR="00995919">
              <w:rPr>
                <w:rFonts w:cs="Times New Roman"/>
                <w:i/>
                <w:color w:val="0D0D0D" w:themeColor="text1" w:themeTint="F2"/>
                <w:sz w:val="26"/>
                <w:szCs w:val="26"/>
                <w:lang w:val="vi-VN"/>
              </w:rPr>
              <w:t xml:space="preserve"> </w:t>
            </w:r>
          </w:p>
          <w:p w14:paraId="1C6A1D40" w14:textId="110C85CA" w:rsidR="00E90F94" w:rsidRDefault="00E90F94" w:rsidP="00E90F94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NGƯỜI ĐĂNG KÝ</w:t>
            </w:r>
          </w:p>
          <w:p w14:paraId="7731DC03" w14:textId="2A0AC81E" w:rsidR="00E90F94" w:rsidRPr="007F4BD0" w:rsidRDefault="00E90F94" w:rsidP="00E90F94">
            <w:pPr>
              <w:spacing w:after="0" w:line="360" w:lineRule="auto"/>
              <w:jc w:val="right"/>
              <w:rPr>
                <w:rFonts w:cs="Times New Roman"/>
                <w:noProof/>
                <w:color w:val="0D0D0D" w:themeColor="text1" w:themeTint="F2"/>
                <w:sz w:val="26"/>
                <w:szCs w:val="26"/>
                <w:lang w:val="vi-VN" w:eastAsia="zh-CN"/>
              </w:rPr>
            </w:pPr>
          </w:p>
          <w:p w14:paraId="7AABE66F" w14:textId="77777777" w:rsidR="007F4BD0" w:rsidRPr="007F4BD0" w:rsidRDefault="007F4BD0" w:rsidP="00E90F94">
            <w:pPr>
              <w:spacing w:after="0" w:line="360" w:lineRule="auto"/>
              <w:jc w:val="right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  <w:bookmarkStart w:id="2" w:name="_GoBack"/>
            <w:bookmarkEnd w:id="2"/>
          </w:p>
          <w:p w14:paraId="341954F0" w14:textId="2DF0DED1" w:rsidR="00E90F94" w:rsidRPr="00AC07D7" w:rsidRDefault="00E90F94" w:rsidP="00E90F94">
            <w:pPr>
              <w:spacing w:after="0" w:line="360" w:lineRule="auto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</w:pPr>
            <w:r w:rsidRPr="00AC07D7"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TS. Hà Thị Kim Linh</w:t>
            </w:r>
          </w:p>
        </w:tc>
      </w:tr>
    </w:tbl>
    <w:p w14:paraId="68F7BAAE" w14:textId="304FD18C" w:rsidR="006B736E" w:rsidRPr="007F4BD0" w:rsidRDefault="006B736E" w:rsidP="0004267C">
      <w:pPr>
        <w:spacing w:after="0" w:line="360" w:lineRule="auto"/>
        <w:rPr>
          <w:rFonts w:cs="Times New Roman"/>
          <w:b/>
          <w:color w:val="0D0D0D" w:themeColor="text1" w:themeTint="F2"/>
          <w:sz w:val="22"/>
          <w:lang w:val="vi-VN"/>
        </w:rPr>
      </w:pPr>
    </w:p>
    <w:sectPr w:rsidR="006B736E" w:rsidRPr="007F4BD0" w:rsidSect="001D131C">
      <w:headerReference w:type="default" r:id="rId12"/>
      <w:footerReference w:type="even" r:id="rId13"/>
      <w:footerReference w:type="default" r:id="rId14"/>
      <w:pgSz w:w="11907" w:h="16840" w:code="9"/>
      <w:pgMar w:top="1134" w:right="851" w:bottom="1134" w:left="1582" w:header="720" w:footer="6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D2FA4" w14:textId="77777777" w:rsidR="00986BBD" w:rsidRDefault="00986BBD" w:rsidP="008110F8">
      <w:pPr>
        <w:spacing w:after="0" w:line="240" w:lineRule="auto"/>
      </w:pPr>
      <w:r>
        <w:separator/>
      </w:r>
    </w:p>
  </w:endnote>
  <w:endnote w:type="continuationSeparator" w:id="0">
    <w:p w14:paraId="21E9AE59" w14:textId="77777777" w:rsidR="00986BBD" w:rsidRDefault="00986BBD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1" w:usb1="BD261FF6" w:usb2="046F883E" w:usb3="0EA60FF8" w:csb0="00000187" w:csb1="01871BCF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0EC9A" w14:textId="77777777" w:rsidR="001D131C" w:rsidRDefault="001D131C" w:rsidP="00DC36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ECE4BEB" w14:textId="77777777" w:rsidR="001D131C" w:rsidRDefault="001D1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18DC3" w14:textId="66AA0A36" w:rsidR="001D131C" w:rsidRDefault="001D131C" w:rsidP="00DC36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4BD0">
      <w:rPr>
        <w:rStyle w:val="PageNumber"/>
        <w:noProof/>
      </w:rPr>
      <w:t>18</w:t>
    </w:r>
    <w:r>
      <w:rPr>
        <w:rStyle w:val="PageNumber"/>
      </w:rPr>
      <w:fldChar w:fldCharType="end"/>
    </w:r>
  </w:p>
  <w:p w14:paraId="74096FAA" w14:textId="77777777" w:rsidR="001D131C" w:rsidRDefault="001D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6C60" w14:textId="77777777" w:rsidR="00986BBD" w:rsidRDefault="00986BBD" w:rsidP="008110F8">
      <w:pPr>
        <w:spacing w:after="0" w:line="240" w:lineRule="auto"/>
      </w:pPr>
      <w:r>
        <w:separator/>
      </w:r>
    </w:p>
  </w:footnote>
  <w:footnote w:type="continuationSeparator" w:id="0">
    <w:p w14:paraId="5DAD3979" w14:textId="77777777" w:rsidR="00986BBD" w:rsidRDefault="00986BBD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ABC5" w14:textId="3057ADB3" w:rsidR="00802DF4" w:rsidRDefault="00802DF4" w:rsidP="00C07BA6">
    <w:pPr>
      <w:pStyle w:val="Header"/>
      <w:tabs>
        <w:tab w:val="clear" w:pos="9360"/>
        <w:tab w:val="right" w:pos="946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pt;height:5.6pt;visibility:visible;mso-wrap-style:square" o:bullet="t">
        <v:imagedata r:id="rId1" o:title=""/>
      </v:shape>
    </w:pict>
  </w:numPicBullet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0FF7"/>
    <w:rsid w:val="000038BB"/>
    <w:rsid w:val="0000572C"/>
    <w:rsid w:val="00005753"/>
    <w:rsid w:val="00006180"/>
    <w:rsid w:val="000072C0"/>
    <w:rsid w:val="00010B31"/>
    <w:rsid w:val="00012AE2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4387"/>
    <w:rsid w:val="0003569A"/>
    <w:rsid w:val="00036F09"/>
    <w:rsid w:val="00037CD8"/>
    <w:rsid w:val="00041138"/>
    <w:rsid w:val="000420B1"/>
    <w:rsid w:val="0004267C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4D8F"/>
    <w:rsid w:val="00065CD6"/>
    <w:rsid w:val="00065FC3"/>
    <w:rsid w:val="00067B16"/>
    <w:rsid w:val="0007067D"/>
    <w:rsid w:val="000714B0"/>
    <w:rsid w:val="000735F1"/>
    <w:rsid w:val="00074EA0"/>
    <w:rsid w:val="00075AC8"/>
    <w:rsid w:val="00080B78"/>
    <w:rsid w:val="00082218"/>
    <w:rsid w:val="00083501"/>
    <w:rsid w:val="00083852"/>
    <w:rsid w:val="00086087"/>
    <w:rsid w:val="00087127"/>
    <w:rsid w:val="000909AF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3378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07FC"/>
    <w:rsid w:val="000C1A08"/>
    <w:rsid w:val="000C21F4"/>
    <w:rsid w:val="000C2792"/>
    <w:rsid w:val="000C2898"/>
    <w:rsid w:val="000C3DC2"/>
    <w:rsid w:val="000C4B57"/>
    <w:rsid w:val="000C4C67"/>
    <w:rsid w:val="000C5AA7"/>
    <w:rsid w:val="000D01CC"/>
    <w:rsid w:val="000D0AEF"/>
    <w:rsid w:val="000D195A"/>
    <w:rsid w:val="000D293F"/>
    <w:rsid w:val="000D3AC8"/>
    <w:rsid w:val="000D4070"/>
    <w:rsid w:val="000D67EE"/>
    <w:rsid w:val="000D706E"/>
    <w:rsid w:val="000E0150"/>
    <w:rsid w:val="000E0938"/>
    <w:rsid w:val="000E0DBD"/>
    <w:rsid w:val="000E21FC"/>
    <w:rsid w:val="000E36D0"/>
    <w:rsid w:val="000E3FFE"/>
    <w:rsid w:val="000E42E5"/>
    <w:rsid w:val="000E6351"/>
    <w:rsid w:val="000E67A0"/>
    <w:rsid w:val="000F0934"/>
    <w:rsid w:val="000F0BAA"/>
    <w:rsid w:val="000F10AE"/>
    <w:rsid w:val="000F1833"/>
    <w:rsid w:val="000F1959"/>
    <w:rsid w:val="000F1C03"/>
    <w:rsid w:val="000F21AD"/>
    <w:rsid w:val="000F2ABF"/>
    <w:rsid w:val="000F2CEE"/>
    <w:rsid w:val="000F3E7D"/>
    <w:rsid w:val="000F484F"/>
    <w:rsid w:val="000F54AD"/>
    <w:rsid w:val="00101667"/>
    <w:rsid w:val="00103442"/>
    <w:rsid w:val="0010363E"/>
    <w:rsid w:val="00104074"/>
    <w:rsid w:val="0010442F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4F03"/>
    <w:rsid w:val="001269C3"/>
    <w:rsid w:val="00126FF9"/>
    <w:rsid w:val="001312DE"/>
    <w:rsid w:val="00131460"/>
    <w:rsid w:val="0013318B"/>
    <w:rsid w:val="001364FD"/>
    <w:rsid w:val="00136A2E"/>
    <w:rsid w:val="001416ED"/>
    <w:rsid w:val="001424E9"/>
    <w:rsid w:val="00142C3C"/>
    <w:rsid w:val="00143AB5"/>
    <w:rsid w:val="001447D2"/>
    <w:rsid w:val="00151491"/>
    <w:rsid w:val="00152019"/>
    <w:rsid w:val="001526DC"/>
    <w:rsid w:val="0015729A"/>
    <w:rsid w:val="001610FB"/>
    <w:rsid w:val="00161518"/>
    <w:rsid w:val="00161EB7"/>
    <w:rsid w:val="001649D9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65C1"/>
    <w:rsid w:val="00187E53"/>
    <w:rsid w:val="00191217"/>
    <w:rsid w:val="00191768"/>
    <w:rsid w:val="001929D0"/>
    <w:rsid w:val="00192C4A"/>
    <w:rsid w:val="00193617"/>
    <w:rsid w:val="00196037"/>
    <w:rsid w:val="0019607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56C0"/>
    <w:rsid w:val="001B6035"/>
    <w:rsid w:val="001B6B14"/>
    <w:rsid w:val="001B7681"/>
    <w:rsid w:val="001B7712"/>
    <w:rsid w:val="001C1198"/>
    <w:rsid w:val="001C16F1"/>
    <w:rsid w:val="001C1F46"/>
    <w:rsid w:val="001C273C"/>
    <w:rsid w:val="001C346D"/>
    <w:rsid w:val="001C3808"/>
    <w:rsid w:val="001C507A"/>
    <w:rsid w:val="001C52DD"/>
    <w:rsid w:val="001C6713"/>
    <w:rsid w:val="001C76DD"/>
    <w:rsid w:val="001D0AC3"/>
    <w:rsid w:val="001D131C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2761"/>
    <w:rsid w:val="001E3D74"/>
    <w:rsid w:val="001E5AC0"/>
    <w:rsid w:val="001F0B9E"/>
    <w:rsid w:val="001F118B"/>
    <w:rsid w:val="001F15DF"/>
    <w:rsid w:val="001F2158"/>
    <w:rsid w:val="001F50E2"/>
    <w:rsid w:val="001F53DD"/>
    <w:rsid w:val="001F6A8A"/>
    <w:rsid w:val="001F7177"/>
    <w:rsid w:val="001F7AF2"/>
    <w:rsid w:val="001F7EA6"/>
    <w:rsid w:val="00200257"/>
    <w:rsid w:val="00200398"/>
    <w:rsid w:val="00200C1D"/>
    <w:rsid w:val="00201C58"/>
    <w:rsid w:val="0020206B"/>
    <w:rsid w:val="0020421B"/>
    <w:rsid w:val="00206D73"/>
    <w:rsid w:val="0020707C"/>
    <w:rsid w:val="002070C4"/>
    <w:rsid w:val="00207321"/>
    <w:rsid w:val="0021122A"/>
    <w:rsid w:val="00213B4C"/>
    <w:rsid w:val="0021702A"/>
    <w:rsid w:val="00217C22"/>
    <w:rsid w:val="00220A0C"/>
    <w:rsid w:val="00223450"/>
    <w:rsid w:val="002238BC"/>
    <w:rsid w:val="00225CC4"/>
    <w:rsid w:val="00225FF7"/>
    <w:rsid w:val="00231B4C"/>
    <w:rsid w:val="00232AC8"/>
    <w:rsid w:val="002335E7"/>
    <w:rsid w:val="00234789"/>
    <w:rsid w:val="002350C0"/>
    <w:rsid w:val="00235725"/>
    <w:rsid w:val="00236A20"/>
    <w:rsid w:val="00240D48"/>
    <w:rsid w:val="00242C04"/>
    <w:rsid w:val="00243E36"/>
    <w:rsid w:val="00245E69"/>
    <w:rsid w:val="002462F7"/>
    <w:rsid w:val="00246645"/>
    <w:rsid w:val="00246969"/>
    <w:rsid w:val="00246F8B"/>
    <w:rsid w:val="002500B7"/>
    <w:rsid w:val="002502B1"/>
    <w:rsid w:val="002510C8"/>
    <w:rsid w:val="00251F58"/>
    <w:rsid w:val="00255630"/>
    <w:rsid w:val="00256879"/>
    <w:rsid w:val="00261663"/>
    <w:rsid w:val="0026225C"/>
    <w:rsid w:val="00266F03"/>
    <w:rsid w:val="0026724C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2E7D"/>
    <w:rsid w:val="00283295"/>
    <w:rsid w:val="0028560E"/>
    <w:rsid w:val="00285773"/>
    <w:rsid w:val="00285D98"/>
    <w:rsid w:val="0028641C"/>
    <w:rsid w:val="00286615"/>
    <w:rsid w:val="002915F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304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B74FE"/>
    <w:rsid w:val="002C027C"/>
    <w:rsid w:val="002C0EB6"/>
    <w:rsid w:val="002C0FDA"/>
    <w:rsid w:val="002C1D27"/>
    <w:rsid w:val="002C2D97"/>
    <w:rsid w:val="002C4B41"/>
    <w:rsid w:val="002C6D82"/>
    <w:rsid w:val="002D02D8"/>
    <w:rsid w:val="002D08E2"/>
    <w:rsid w:val="002D0D26"/>
    <w:rsid w:val="002D3BAD"/>
    <w:rsid w:val="002D4D1A"/>
    <w:rsid w:val="002D5307"/>
    <w:rsid w:val="002D6261"/>
    <w:rsid w:val="002D6F89"/>
    <w:rsid w:val="002E370A"/>
    <w:rsid w:val="002E3924"/>
    <w:rsid w:val="002E420E"/>
    <w:rsid w:val="002E4251"/>
    <w:rsid w:val="002E49C7"/>
    <w:rsid w:val="002E67E4"/>
    <w:rsid w:val="002E68C0"/>
    <w:rsid w:val="002E6CDA"/>
    <w:rsid w:val="002E74ED"/>
    <w:rsid w:val="002E7B2F"/>
    <w:rsid w:val="002E7C12"/>
    <w:rsid w:val="002F48F0"/>
    <w:rsid w:val="002F49AB"/>
    <w:rsid w:val="002F7401"/>
    <w:rsid w:val="0030084F"/>
    <w:rsid w:val="0030196A"/>
    <w:rsid w:val="00303ADB"/>
    <w:rsid w:val="00303DE9"/>
    <w:rsid w:val="003049AD"/>
    <w:rsid w:val="003056B0"/>
    <w:rsid w:val="00305AE5"/>
    <w:rsid w:val="00306E41"/>
    <w:rsid w:val="00306EF4"/>
    <w:rsid w:val="00310896"/>
    <w:rsid w:val="00311DED"/>
    <w:rsid w:val="00313894"/>
    <w:rsid w:val="00313B24"/>
    <w:rsid w:val="00314133"/>
    <w:rsid w:val="00314744"/>
    <w:rsid w:val="003150FF"/>
    <w:rsid w:val="00316B3B"/>
    <w:rsid w:val="0031721D"/>
    <w:rsid w:val="003172C5"/>
    <w:rsid w:val="00317D0E"/>
    <w:rsid w:val="00320B77"/>
    <w:rsid w:val="00320E0F"/>
    <w:rsid w:val="00321701"/>
    <w:rsid w:val="00325927"/>
    <w:rsid w:val="00327941"/>
    <w:rsid w:val="00327DB1"/>
    <w:rsid w:val="0033069A"/>
    <w:rsid w:val="00333627"/>
    <w:rsid w:val="0033504A"/>
    <w:rsid w:val="003354F2"/>
    <w:rsid w:val="00337D3C"/>
    <w:rsid w:val="00337DD6"/>
    <w:rsid w:val="00342616"/>
    <w:rsid w:val="00344488"/>
    <w:rsid w:val="003448F2"/>
    <w:rsid w:val="0034490E"/>
    <w:rsid w:val="0034672D"/>
    <w:rsid w:val="0034755F"/>
    <w:rsid w:val="003513FD"/>
    <w:rsid w:val="00351A3F"/>
    <w:rsid w:val="0035210F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3AB"/>
    <w:rsid w:val="003636A8"/>
    <w:rsid w:val="00363825"/>
    <w:rsid w:val="00363B1B"/>
    <w:rsid w:val="00364254"/>
    <w:rsid w:val="00364CB9"/>
    <w:rsid w:val="003658E6"/>
    <w:rsid w:val="0036774B"/>
    <w:rsid w:val="00371947"/>
    <w:rsid w:val="00372F46"/>
    <w:rsid w:val="003743A7"/>
    <w:rsid w:val="00376051"/>
    <w:rsid w:val="00377739"/>
    <w:rsid w:val="00380081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0259"/>
    <w:rsid w:val="003A1906"/>
    <w:rsid w:val="003A2BB8"/>
    <w:rsid w:val="003A37B8"/>
    <w:rsid w:val="003A444B"/>
    <w:rsid w:val="003A4C6F"/>
    <w:rsid w:val="003A5157"/>
    <w:rsid w:val="003A536E"/>
    <w:rsid w:val="003A5EAB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CC"/>
    <w:rsid w:val="003C5DF7"/>
    <w:rsid w:val="003C6882"/>
    <w:rsid w:val="003C75B6"/>
    <w:rsid w:val="003D21B4"/>
    <w:rsid w:val="003D2A47"/>
    <w:rsid w:val="003D5F24"/>
    <w:rsid w:val="003D6EA1"/>
    <w:rsid w:val="003D6FCD"/>
    <w:rsid w:val="003D7234"/>
    <w:rsid w:val="003D77B9"/>
    <w:rsid w:val="003E0311"/>
    <w:rsid w:val="003E0462"/>
    <w:rsid w:val="003E255D"/>
    <w:rsid w:val="003E3E00"/>
    <w:rsid w:val="003E4053"/>
    <w:rsid w:val="003E48B2"/>
    <w:rsid w:val="003E5775"/>
    <w:rsid w:val="003E6FEA"/>
    <w:rsid w:val="003E7D93"/>
    <w:rsid w:val="003F006D"/>
    <w:rsid w:val="003F0B45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4775"/>
    <w:rsid w:val="0043641A"/>
    <w:rsid w:val="00437629"/>
    <w:rsid w:val="004402CA"/>
    <w:rsid w:val="00442239"/>
    <w:rsid w:val="00443834"/>
    <w:rsid w:val="00445BCA"/>
    <w:rsid w:val="0044613E"/>
    <w:rsid w:val="0045006D"/>
    <w:rsid w:val="00450A67"/>
    <w:rsid w:val="004511CE"/>
    <w:rsid w:val="00452153"/>
    <w:rsid w:val="004523B6"/>
    <w:rsid w:val="0045292A"/>
    <w:rsid w:val="00452F5B"/>
    <w:rsid w:val="00454548"/>
    <w:rsid w:val="00454955"/>
    <w:rsid w:val="00454B24"/>
    <w:rsid w:val="00454E5D"/>
    <w:rsid w:val="004558AA"/>
    <w:rsid w:val="00455A9B"/>
    <w:rsid w:val="004561FE"/>
    <w:rsid w:val="00457856"/>
    <w:rsid w:val="00460150"/>
    <w:rsid w:val="0046101C"/>
    <w:rsid w:val="004619EB"/>
    <w:rsid w:val="00462F9D"/>
    <w:rsid w:val="0046302F"/>
    <w:rsid w:val="004632DB"/>
    <w:rsid w:val="00463768"/>
    <w:rsid w:val="004649E0"/>
    <w:rsid w:val="00465BF2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86757"/>
    <w:rsid w:val="00490BFE"/>
    <w:rsid w:val="004912D3"/>
    <w:rsid w:val="00493AA9"/>
    <w:rsid w:val="00494263"/>
    <w:rsid w:val="004A1882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75B"/>
    <w:rsid w:val="004B2AAE"/>
    <w:rsid w:val="004B2E16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5D57"/>
    <w:rsid w:val="004D728C"/>
    <w:rsid w:val="004E1F8B"/>
    <w:rsid w:val="004E2857"/>
    <w:rsid w:val="004E459D"/>
    <w:rsid w:val="004E4C07"/>
    <w:rsid w:val="004E67BD"/>
    <w:rsid w:val="004F047D"/>
    <w:rsid w:val="004F05E3"/>
    <w:rsid w:val="004F1A27"/>
    <w:rsid w:val="004F288D"/>
    <w:rsid w:val="004F47CC"/>
    <w:rsid w:val="004F57AA"/>
    <w:rsid w:val="0050074F"/>
    <w:rsid w:val="005021FA"/>
    <w:rsid w:val="00503330"/>
    <w:rsid w:val="00503BE9"/>
    <w:rsid w:val="005047C3"/>
    <w:rsid w:val="005052A3"/>
    <w:rsid w:val="005064AF"/>
    <w:rsid w:val="00507FE8"/>
    <w:rsid w:val="00510750"/>
    <w:rsid w:val="00510D40"/>
    <w:rsid w:val="00514189"/>
    <w:rsid w:val="005169FD"/>
    <w:rsid w:val="00516AD5"/>
    <w:rsid w:val="00517536"/>
    <w:rsid w:val="0052225E"/>
    <w:rsid w:val="00522FCA"/>
    <w:rsid w:val="00524F3C"/>
    <w:rsid w:val="00525401"/>
    <w:rsid w:val="00530A15"/>
    <w:rsid w:val="0053266B"/>
    <w:rsid w:val="005327B7"/>
    <w:rsid w:val="0053291A"/>
    <w:rsid w:val="00532B6E"/>
    <w:rsid w:val="00532DB9"/>
    <w:rsid w:val="0053421F"/>
    <w:rsid w:val="005360DD"/>
    <w:rsid w:val="00537699"/>
    <w:rsid w:val="00537AE0"/>
    <w:rsid w:val="00540192"/>
    <w:rsid w:val="0054152B"/>
    <w:rsid w:val="0054174A"/>
    <w:rsid w:val="00541E36"/>
    <w:rsid w:val="00541EA1"/>
    <w:rsid w:val="00542E2F"/>
    <w:rsid w:val="00544BEC"/>
    <w:rsid w:val="005452D0"/>
    <w:rsid w:val="00546083"/>
    <w:rsid w:val="005468C3"/>
    <w:rsid w:val="005501B9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407F"/>
    <w:rsid w:val="0057557C"/>
    <w:rsid w:val="0057559C"/>
    <w:rsid w:val="005758FD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1FEA"/>
    <w:rsid w:val="005A20D3"/>
    <w:rsid w:val="005A23B9"/>
    <w:rsid w:val="005A2A74"/>
    <w:rsid w:val="005A3E65"/>
    <w:rsid w:val="005A597B"/>
    <w:rsid w:val="005A59D8"/>
    <w:rsid w:val="005A59DD"/>
    <w:rsid w:val="005A5A0C"/>
    <w:rsid w:val="005A6864"/>
    <w:rsid w:val="005A7EAC"/>
    <w:rsid w:val="005B037A"/>
    <w:rsid w:val="005B087B"/>
    <w:rsid w:val="005B0B45"/>
    <w:rsid w:val="005B1157"/>
    <w:rsid w:val="005B1DDD"/>
    <w:rsid w:val="005B2E78"/>
    <w:rsid w:val="005B3259"/>
    <w:rsid w:val="005B630E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E6020"/>
    <w:rsid w:val="005E7882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16E1D"/>
    <w:rsid w:val="00620F9B"/>
    <w:rsid w:val="00622B1A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3779A"/>
    <w:rsid w:val="0064154C"/>
    <w:rsid w:val="00641999"/>
    <w:rsid w:val="00641BB4"/>
    <w:rsid w:val="00641CB0"/>
    <w:rsid w:val="006429A6"/>
    <w:rsid w:val="00642C00"/>
    <w:rsid w:val="00642F0F"/>
    <w:rsid w:val="0064733F"/>
    <w:rsid w:val="0064760F"/>
    <w:rsid w:val="006478AB"/>
    <w:rsid w:val="006500C1"/>
    <w:rsid w:val="006520CA"/>
    <w:rsid w:val="006521BD"/>
    <w:rsid w:val="0065304B"/>
    <w:rsid w:val="006573FE"/>
    <w:rsid w:val="0066166E"/>
    <w:rsid w:val="006720AB"/>
    <w:rsid w:val="006734A1"/>
    <w:rsid w:val="006739B3"/>
    <w:rsid w:val="006755E3"/>
    <w:rsid w:val="00675938"/>
    <w:rsid w:val="00675C72"/>
    <w:rsid w:val="006767E1"/>
    <w:rsid w:val="0068026B"/>
    <w:rsid w:val="00680E5F"/>
    <w:rsid w:val="00680F82"/>
    <w:rsid w:val="00681E87"/>
    <w:rsid w:val="00682C8E"/>
    <w:rsid w:val="00682DA8"/>
    <w:rsid w:val="00683890"/>
    <w:rsid w:val="00684A1A"/>
    <w:rsid w:val="00685171"/>
    <w:rsid w:val="0068576E"/>
    <w:rsid w:val="00690477"/>
    <w:rsid w:val="006905F3"/>
    <w:rsid w:val="006907D4"/>
    <w:rsid w:val="00692D59"/>
    <w:rsid w:val="00693CE0"/>
    <w:rsid w:val="00697A87"/>
    <w:rsid w:val="006A0589"/>
    <w:rsid w:val="006A0E7B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C6700"/>
    <w:rsid w:val="006D291E"/>
    <w:rsid w:val="006D3051"/>
    <w:rsid w:val="006D3ABB"/>
    <w:rsid w:val="006D4A32"/>
    <w:rsid w:val="006E0751"/>
    <w:rsid w:val="006E1672"/>
    <w:rsid w:val="006E1798"/>
    <w:rsid w:val="006E291D"/>
    <w:rsid w:val="006E2D09"/>
    <w:rsid w:val="006E407A"/>
    <w:rsid w:val="006E4C40"/>
    <w:rsid w:val="006E55EE"/>
    <w:rsid w:val="006E6BA7"/>
    <w:rsid w:val="006F2826"/>
    <w:rsid w:val="006F2BFF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3B10"/>
    <w:rsid w:val="00713E9A"/>
    <w:rsid w:val="00715CF8"/>
    <w:rsid w:val="00716DC0"/>
    <w:rsid w:val="00721A3E"/>
    <w:rsid w:val="007227B3"/>
    <w:rsid w:val="00724117"/>
    <w:rsid w:val="00724728"/>
    <w:rsid w:val="0072474F"/>
    <w:rsid w:val="00725936"/>
    <w:rsid w:val="00725FBB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257"/>
    <w:rsid w:val="0074172C"/>
    <w:rsid w:val="0074488C"/>
    <w:rsid w:val="00744B0B"/>
    <w:rsid w:val="00744E7A"/>
    <w:rsid w:val="0074512C"/>
    <w:rsid w:val="0074612B"/>
    <w:rsid w:val="0074635D"/>
    <w:rsid w:val="007464E5"/>
    <w:rsid w:val="00746A82"/>
    <w:rsid w:val="007478DF"/>
    <w:rsid w:val="00747D79"/>
    <w:rsid w:val="007502A5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6E94"/>
    <w:rsid w:val="007979DD"/>
    <w:rsid w:val="007979E9"/>
    <w:rsid w:val="00797AED"/>
    <w:rsid w:val="007A3EBD"/>
    <w:rsid w:val="007A5BFF"/>
    <w:rsid w:val="007A68E6"/>
    <w:rsid w:val="007A699A"/>
    <w:rsid w:val="007A7EB7"/>
    <w:rsid w:val="007B07E1"/>
    <w:rsid w:val="007B286E"/>
    <w:rsid w:val="007B2FE8"/>
    <w:rsid w:val="007B33C0"/>
    <w:rsid w:val="007B3815"/>
    <w:rsid w:val="007B392E"/>
    <w:rsid w:val="007B3B53"/>
    <w:rsid w:val="007B4A54"/>
    <w:rsid w:val="007B4E42"/>
    <w:rsid w:val="007B6231"/>
    <w:rsid w:val="007C0F18"/>
    <w:rsid w:val="007C2E68"/>
    <w:rsid w:val="007C7FA7"/>
    <w:rsid w:val="007D05ED"/>
    <w:rsid w:val="007D0C0D"/>
    <w:rsid w:val="007D0C96"/>
    <w:rsid w:val="007D3A28"/>
    <w:rsid w:val="007D3C2C"/>
    <w:rsid w:val="007D4555"/>
    <w:rsid w:val="007D589C"/>
    <w:rsid w:val="007D738C"/>
    <w:rsid w:val="007E0E2E"/>
    <w:rsid w:val="007E1128"/>
    <w:rsid w:val="007E1989"/>
    <w:rsid w:val="007E24BB"/>
    <w:rsid w:val="007E2C4C"/>
    <w:rsid w:val="007E50F6"/>
    <w:rsid w:val="007E62A4"/>
    <w:rsid w:val="007E7275"/>
    <w:rsid w:val="007F06E6"/>
    <w:rsid w:val="007F11CD"/>
    <w:rsid w:val="007F153F"/>
    <w:rsid w:val="007F31B7"/>
    <w:rsid w:val="007F358E"/>
    <w:rsid w:val="007F4BD0"/>
    <w:rsid w:val="007F4E6B"/>
    <w:rsid w:val="007F534F"/>
    <w:rsid w:val="007F5992"/>
    <w:rsid w:val="007F5F68"/>
    <w:rsid w:val="007F61E3"/>
    <w:rsid w:val="007F6DC4"/>
    <w:rsid w:val="007F7C87"/>
    <w:rsid w:val="00800B9B"/>
    <w:rsid w:val="00800CD7"/>
    <w:rsid w:val="008016B7"/>
    <w:rsid w:val="008019F0"/>
    <w:rsid w:val="008023C2"/>
    <w:rsid w:val="00802C8B"/>
    <w:rsid w:val="00802DF4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4837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41D5"/>
    <w:rsid w:val="00825C02"/>
    <w:rsid w:val="00826495"/>
    <w:rsid w:val="00826757"/>
    <w:rsid w:val="0082794D"/>
    <w:rsid w:val="00831122"/>
    <w:rsid w:val="00832380"/>
    <w:rsid w:val="00832990"/>
    <w:rsid w:val="00833396"/>
    <w:rsid w:val="00834FFC"/>
    <w:rsid w:val="00836BC7"/>
    <w:rsid w:val="00837C6F"/>
    <w:rsid w:val="00837DD8"/>
    <w:rsid w:val="0084245B"/>
    <w:rsid w:val="00842C8F"/>
    <w:rsid w:val="00842D74"/>
    <w:rsid w:val="0084385D"/>
    <w:rsid w:val="00845153"/>
    <w:rsid w:val="00845AB5"/>
    <w:rsid w:val="0085084F"/>
    <w:rsid w:val="008511BF"/>
    <w:rsid w:val="0085134F"/>
    <w:rsid w:val="0085305B"/>
    <w:rsid w:val="008535CB"/>
    <w:rsid w:val="008545D4"/>
    <w:rsid w:val="008551E9"/>
    <w:rsid w:val="008641CB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3942"/>
    <w:rsid w:val="0088425C"/>
    <w:rsid w:val="00884756"/>
    <w:rsid w:val="0088494B"/>
    <w:rsid w:val="00884E3C"/>
    <w:rsid w:val="00886992"/>
    <w:rsid w:val="008917B0"/>
    <w:rsid w:val="00892978"/>
    <w:rsid w:val="0089298E"/>
    <w:rsid w:val="00893093"/>
    <w:rsid w:val="00894174"/>
    <w:rsid w:val="00894FE2"/>
    <w:rsid w:val="0089520A"/>
    <w:rsid w:val="0089650B"/>
    <w:rsid w:val="008A00C7"/>
    <w:rsid w:val="008A1267"/>
    <w:rsid w:val="008A28AD"/>
    <w:rsid w:val="008A40DB"/>
    <w:rsid w:val="008A5CC7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E07"/>
    <w:rsid w:val="008B7FC2"/>
    <w:rsid w:val="008C137F"/>
    <w:rsid w:val="008C1583"/>
    <w:rsid w:val="008C1A34"/>
    <w:rsid w:val="008C34FE"/>
    <w:rsid w:val="008C45E8"/>
    <w:rsid w:val="008C5CB0"/>
    <w:rsid w:val="008C6C3B"/>
    <w:rsid w:val="008D0954"/>
    <w:rsid w:val="008D1264"/>
    <w:rsid w:val="008D1F59"/>
    <w:rsid w:val="008D2821"/>
    <w:rsid w:val="008D2EFE"/>
    <w:rsid w:val="008D33F0"/>
    <w:rsid w:val="008D427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545"/>
    <w:rsid w:val="008E5A84"/>
    <w:rsid w:val="008F061C"/>
    <w:rsid w:val="008F1C67"/>
    <w:rsid w:val="008F2752"/>
    <w:rsid w:val="008F2760"/>
    <w:rsid w:val="008F32D4"/>
    <w:rsid w:val="008F62C9"/>
    <w:rsid w:val="008F65D8"/>
    <w:rsid w:val="008F6D62"/>
    <w:rsid w:val="008F7FD4"/>
    <w:rsid w:val="00900003"/>
    <w:rsid w:val="009004BD"/>
    <w:rsid w:val="009008F7"/>
    <w:rsid w:val="00900FA9"/>
    <w:rsid w:val="009020F5"/>
    <w:rsid w:val="00906E9D"/>
    <w:rsid w:val="009078AA"/>
    <w:rsid w:val="00913F08"/>
    <w:rsid w:val="00915289"/>
    <w:rsid w:val="00915E84"/>
    <w:rsid w:val="00916D0F"/>
    <w:rsid w:val="00916F78"/>
    <w:rsid w:val="00917282"/>
    <w:rsid w:val="009173FA"/>
    <w:rsid w:val="009212FA"/>
    <w:rsid w:val="00921B76"/>
    <w:rsid w:val="00921BD0"/>
    <w:rsid w:val="0092234E"/>
    <w:rsid w:val="009232C6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070"/>
    <w:rsid w:val="0093781C"/>
    <w:rsid w:val="00940405"/>
    <w:rsid w:val="00941482"/>
    <w:rsid w:val="009419ED"/>
    <w:rsid w:val="00942EAA"/>
    <w:rsid w:val="00944381"/>
    <w:rsid w:val="00945C76"/>
    <w:rsid w:val="0094756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46ED"/>
    <w:rsid w:val="0096485D"/>
    <w:rsid w:val="0096798A"/>
    <w:rsid w:val="00970E06"/>
    <w:rsid w:val="009710C2"/>
    <w:rsid w:val="00972025"/>
    <w:rsid w:val="009731B1"/>
    <w:rsid w:val="009743CB"/>
    <w:rsid w:val="00974F53"/>
    <w:rsid w:val="0097630F"/>
    <w:rsid w:val="00976606"/>
    <w:rsid w:val="009766DF"/>
    <w:rsid w:val="00977407"/>
    <w:rsid w:val="009774AE"/>
    <w:rsid w:val="00981095"/>
    <w:rsid w:val="00982098"/>
    <w:rsid w:val="0098323D"/>
    <w:rsid w:val="0098391F"/>
    <w:rsid w:val="00983C0D"/>
    <w:rsid w:val="00984D6B"/>
    <w:rsid w:val="00985738"/>
    <w:rsid w:val="009863E6"/>
    <w:rsid w:val="00986BBD"/>
    <w:rsid w:val="0098769A"/>
    <w:rsid w:val="00987ABD"/>
    <w:rsid w:val="00991CD6"/>
    <w:rsid w:val="00993A0A"/>
    <w:rsid w:val="00993D5A"/>
    <w:rsid w:val="009941F0"/>
    <w:rsid w:val="00995919"/>
    <w:rsid w:val="00996A8F"/>
    <w:rsid w:val="00996C22"/>
    <w:rsid w:val="009975DB"/>
    <w:rsid w:val="009A07E6"/>
    <w:rsid w:val="009A0808"/>
    <w:rsid w:val="009A17D7"/>
    <w:rsid w:val="009A22DA"/>
    <w:rsid w:val="009A2F25"/>
    <w:rsid w:val="009A690F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4FEF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B64"/>
    <w:rsid w:val="009C6FEC"/>
    <w:rsid w:val="009C77A8"/>
    <w:rsid w:val="009C78DE"/>
    <w:rsid w:val="009C79DF"/>
    <w:rsid w:val="009C7B1F"/>
    <w:rsid w:val="009D40E3"/>
    <w:rsid w:val="009D4343"/>
    <w:rsid w:val="009D44EA"/>
    <w:rsid w:val="009D4AD6"/>
    <w:rsid w:val="009D50E2"/>
    <w:rsid w:val="009D6E25"/>
    <w:rsid w:val="009D7F09"/>
    <w:rsid w:val="009E08A6"/>
    <w:rsid w:val="009E48E2"/>
    <w:rsid w:val="009E5DA0"/>
    <w:rsid w:val="009E6BB0"/>
    <w:rsid w:val="009E7B42"/>
    <w:rsid w:val="009F1815"/>
    <w:rsid w:val="009F1BE9"/>
    <w:rsid w:val="009F4307"/>
    <w:rsid w:val="009F5769"/>
    <w:rsid w:val="009F6A60"/>
    <w:rsid w:val="009F7D90"/>
    <w:rsid w:val="00A0051D"/>
    <w:rsid w:val="00A01CF4"/>
    <w:rsid w:val="00A02C0A"/>
    <w:rsid w:val="00A043FC"/>
    <w:rsid w:val="00A06E6C"/>
    <w:rsid w:val="00A10C2F"/>
    <w:rsid w:val="00A11ADB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56C0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4050"/>
    <w:rsid w:val="00A651F2"/>
    <w:rsid w:val="00A6644F"/>
    <w:rsid w:val="00A66C15"/>
    <w:rsid w:val="00A66F89"/>
    <w:rsid w:val="00A6773C"/>
    <w:rsid w:val="00A678EF"/>
    <w:rsid w:val="00A709A2"/>
    <w:rsid w:val="00A70E1C"/>
    <w:rsid w:val="00A71AE0"/>
    <w:rsid w:val="00A74744"/>
    <w:rsid w:val="00A7544A"/>
    <w:rsid w:val="00A75F41"/>
    <w:rsid w:val="00A76A17"/>
    <w:rsid w:val="00A76C9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587B"/>
    <w:rsid w:val="00A85A2E"/>
    <w:rsid w:val="00A86094"/>
    <w:rsid w:val="00A922E8"/>
    <w:rsid w:val="00A95194"/>
    <w:rsid w:val="00A95547"/>
    <w:rsid w:val="00A95594"/>
    <w:rsid w:val="00A95685"/>
    <w:rsid w:val="00A957EF"/>
    <w:rsid w:val="00A95897"/>
    <w:rsid w:val="00A9636E"/>
    <w:rsid w:val="00A9665B"/>
    <w:rsid w:val="00A970FA"/>
    <w:rsid w:val="00A977C4"/>
    <w:rsid w:val="00AA21DC"/>
    <w:rsid w:val="00AA2BD1"/>
    <w:rsid w:val="00AA2C15"/>
    <w:rsid w:val="00AA40D4"/>
    <w:rsid w:val="00AA5968"/>
    <w:rsid w:val="00AA7428"/>
    <w:rsid w:val="00AA79D6"/>
    <w:rsid w:val="00AA7AE8"/>
    <w:rsid w:val="00AB0279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B6FCD"/>
    <w:rsid w:val="00AB761B"/>
    <w:rsid w:val="00AC07D7"/>
    <w:rsid w:val="00AC0A06"/>
    <w:rsid w:val="00AC1100"/>
    <w:rsid w:val="00AC15D0"/>
    <w:rsid w:val="00AC5C18"/>
    <w:rsid w:val="00AC5E75"/>
    <w:rsid w:val="00AC5EF4"/>
    <w:rsid w:val="00AC7AA2"/>
    <w:rsid w:val="00AD16D9"/>
    <w:rsid w:val="00AD17FE"/>
    <w:rsid w:val="00AD2064"/>
    <w:rsid w:val="00AD2D38"/>
    <w:rsid w:val="00AD59E9"/>
    <w:rsid w:val="00AD7D5F"/>
    <w:rsid w:val="00AE1124"/>
    <w:rsid w:val="00AE218E"/>
    <w:rsid w:val="00AE2839"/>
    <w:rsid w:val="00AE4AE9"/>
    <w:rsid w:val="00AE4AEC"/>
    <w:rsid w:val="00AE790D"/>
    <w:rsid w:val="00AE7FAD"/>
    <w:rsid w:val="00AF3F82"/>
    <w:rsid w:val="00AF53E2"/>
    <w:rsid w:val="00AF7061"/>
    <w:rsid w:val="00B0054C"/>
    <w:rsid w:val="00B00C71"/>
    <w:rsid w:val="00B01702"/>
    <w:rsid w:val="00B02E6E"/>
    <w:rsid w:val="00B02FDF"/>
    <w:rsid w:val="00B02FF3"/>
    <w:rsid w:val="00B04900"/>
    <w:rsid w:val="00B04DCD"/>
    <w:rsid w:val="00B05B2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0CDA"/>
    <w:rsid w:val="00B21DF5"/>
    <w:rsid w:val="00B21E7B"/>
    <w:rsid w:val="00B21FBF"/>
    <w:rsid w:val="00B22401"/>
    <w:rsid w:val="00B2287E"/>
    <w:rsid w:val="00B23E07"/>
    <w:rsid w:val="00B242CC"/>
    <w:rsid w:val="00B259A3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47BDF"/>
    <w:rsid w:val="00B50864"/>
    <w:rsid w:val="00B52173"/>
    <w:rsid w:val="00B52D42"/>
    <w:rsid w:val="00B53712"/>
    <w:rsid w:val="00B55114"/>
    <w:rsid w:val="00B5790F"/>
    <w:rsid w:val="00B61C24"/>
    <w:rsid w:val="00B62EEB"/>
    <w:rsid w:val="00B632C6"/>
    <w:rsid w:val="00B632DD"/>
    <w:rsid w:val="00B63DAC"/>
    <w:rsid w:val="00B63FC6"/>
    <w:rsid w:val="00B64F0F"/>
    <w:rsid w:val="00B65939"/>
    <w:rsid w:val="00B65BFF"/>
    <w:rsid w:val="00B65CB3"/>
    <w:rsid w:val="00B6609F"/>
    <w:rsid w:val="00B66766"/>
    <w:rsid w:val="00B67AAC"/>
    <w:rsid w:val="00B719A2"/>
    <w:rsid w:val="00B731E4"/>
    <w:rsid w:val="00B743BE"/>
    <w:rsid w:val="00B74FC4"/>
    <w:rsid w:val="00B81EC9"/>
    <w:rsid w:val="00B82B72"/>
    <w:rsid w:val="00B8516E"/>
    <w:rsid w:val="00B85370"/>
    <w:rsid w:val="00B854CC"/>
    <w:rsid w:val="00B86273"/>
    <w:rsid w:val="00B8751B"/>
    <w:rsid w:val="00B87799"/>
    <w:rsid w:val="00B90F9C"/>
    <w:rsid w:val="00B931B7"/>
    <w:rsid w:val="00B94A62"/>
    <w:rsid w:val="00B95050"/>
    <w:rsid w:val="00B960B1"/>
    <w:rsid w:val="00B96407"/>
    <w:rsid w:val="00B96EA1"/>
    <w:rsid w:val="00B97294"/>
    <w:rsid w:val="00B97E7B"/>
    <w:rsid w:val="00BA08ED"/>
    <w:rsid w:val="00BA0909"/>
    <w:rsid w:val="00BA2005"/>
    <w:rsid w:val="00BA255C"/>
    <w:rsid w:val="00BA2691"/>
    <w:rsid w:val="00BA4CAD"/>
    <w:rsid w:val="00BA5204"/>
    <w:rsid w:val="00BB05C7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2DE6"/>
    <w:rsid w:val="00BD480F"/>
    <w:rsid w:val="00BD5192"/>
    <w:rsid w:val="00BD7209"/>
    <w:rsid w:val="00BD7790"/>
    <w:rsid w:val="00BE002D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07BA6"/>
    <w:rsid w:val="00C10618"/>
    <w:rsid w:val="00C1071B"/>
    <w:rsid w:val="00C10908"/>
    <w:rsid w:val="00C1245B"/>
    <w:rsid w:val="00C136F0"/>
    <w:rsid w:val="00C13E3C"/>
    <w:rsid w:val="00C15802"/>
    <w:rsid w:val="00C2127D"/>
    <w:rsid w:val="00C241FB"/>
    <w:rsid w:val="00C24A87"/>
    <w:rsid w:val="00C25259"/>
    <w:rsid w:val="00C25CDC"/>
    <w:rsid w:val="00C2762A"/>
    <w:rsid w:val="00C33075"/>
    <w:rsid w:val="00C34480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4604D"/>
    <w:rsid w:val="00C4637B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67B1E"/>
    <w:rsid w:val="00C70401"/>
    <w:rsid w:val="00C71572"/>
    <w:rsid w:val="00C71E8F"/>
    <w:rsid w:val="00C725D6"/>
    <w:rsid w:val="00C72EA6"/>
    <w:rsid w:val="00C73BE5"/>
    <w:rsid w:val="00C741B8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062"/>
    <w:rsid w:val="00CB72C1"/>
    <w:rsid w:val="00CC2782"/>
    <w:rsid w:val="00CC6513"/>
    <w:rsid w:val="00CC704C"/>
    <w:rsid w:val="00CD1BE9"/>
    <w:rsid w:val="00CD28C5"/>
    <w:rsid w:val="00CD4285"/>
    <w:rsid w:val="00CD4843"/>
    <w:rsid w:val="00CD4F00"/>
    <w:rsid w:val="00CD4F57"/>
    <w:rsid w:val="00CD6744"/>
    <w:rsid w:val="00CD7A6B"/>
    <w:rsid w:val="00CE0CD3"/>
    <w:rsid w:val="00CE0E9A"/>
    <w:rsid w:val="00CE0EE3"/>
    <w:rsid w:val="00CE10EE"/>
    <w:rsid w:val="00CE237C"/>
    <w:rsid w:val="00CE3D86"/>
    <w:rsid w:val="00CE49AB"/>
    <w:rsid w:val="00CE4C9E"/>
    <w:rsid w:val="00CE5003"/>
    <w:rsid w:val="00CE5662"/>
    <w:rsid w:val="00CE6575"/>
    <w:rsid w:val="00CE6625"/>
    <w:rsid w:val="00CE7790"/>
    <w:rsid w:val="00CF06AC"/>
    <w:rsid w:val="00CF0A42"/>
    <w:rsid w:val="00CF2022"/>
    <w:rsid w:val="00CF2BD1"/>
    <w:rsid w:val="00CF3BA3"/>
    <w:rsid w:val="00CF4D54"/>
    <w:rsid w:val="00CF512A"/>
    <w:rsid w:val="00CF5E0C"/>
    <w:rsid w:val="00CF6F28"/>
    <w:rsid w:val="00CF6FA6"/>
    <w:rsid w:val="00D00946"/>
    <w:rsid w:val="00D02A72"/>
    <w:rsid w:val="00D034D9"/>
    <w:rsid w:val="00D03A55"/>
    <w:rsid w:val="00D04073"/>
    <w:rsid w:val="00D04399"/>
    <w:rsid w:val="00D04C8E"/>
    <w:rsid w:val="00D068DA"/>
    <w:rsid w:val="00D073D7"/>
    <w:rsid w:val="00D07436"/>
    <w:rsid w:val="00D0766C"/>
    <w:rsid w:val="00D1099D"/>
    <w:rsid w:val="00D11BE1"/>
    <w:rsid w:val="00D11CC0"/>
    <w:rsid w:val="00D13562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246"/>
    <w:rsid w:val="00D316A5"/>
    <w:rsid w:val="00D339EC"/>
    <w:rsid w:val="00D362AF"/>
    <w:rsid w:val="00D37B95"/>
    <w:rsid w:val="00D37CB9"/>
    <w:rsid w:val="00D40D1E"/>
    <w:rsid w:val="00D40E27"/>
    <w:rsid w:val="00D42938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136F"/>
    <w:rsid w:val="00D62AE0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649"/>
    <w:rsid w:val="00D80A25"/>
    <w:rsid w:val="00D8237C"/>
    <w:rsid w:val="00D82646"/>
    <w:rsid w:val="00D837E1"/>
    <w:rsid w:val="00D866F5"/>
    <w:rsid w:val="00D868CC"/>
    <w:rsid w:val="00D874D7"/>
    <w:rsid w:val="00D87AF8"/>
    <w:rsid w:val="00D90316"/>
    <w:rsid w:val="00D92376"/>
    <w:rsid w:val="00D92774"/>
    <w:rsid w:val="00D92E35"/>
    <w:rsid w:val="00D96C8E"/>
    <w:rsid w:val="00DA0002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4CA0"/>
    <w:rsid w:val="00DB55DE"/>
    <w:rsid w:val="00DB6C73"/>
    <w:rsid w:val="00DB7CAA"/>
    <w:rsid w:val="00DC0350"/>
    <w:rsid w:val="00DC0568"/>
    <w:rsid w:val="00DC1B1F"/>
    <w:rsid w:val="00DC2EB2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064"/>
    <w:rsid w:val="00DE3495"/>
    <w:rsid w:val="00DE392E"/>
    <w:rsid w:val="00DE434B"/>
    <w:rsid w:val="00DE589A"/>
    <w:rsid w:val="00DE6F9B"/>
    <w:rsid w:val="00DF0673"/>
    <w:rsid w:val="00DF2CC3"/>
    <w:rsid w:val="00DF3893"/>
    <w:rsid w:val="00DF5C25"/>
    <w:rsid w:val="00DF5DF7"/>
    <w:rsid w:val="00E00068"/>
    <w:rsid w:val="00E005A8"/>
    <w:rsid w:val="00E0095F"/>
    <w:rsid w:val="00E01480"/>
    <w:rsid w:val="00E03A36"/>
    <w:rsid w:val="00E054CD"/>
    <w:rsid w:val="00E102FD"/>
    <w:rsid w:val="00E10B23"/>
    <w:rsid w:val="00E10E95"/>
    <w:rsid w:val="00E11F7D"/>
    <w:rsid w:val="00E12435"/>
    <w:rsid w:val="00E1283E"/>
    <w:rsid w:val="00E13080"/>
    <w:rsid w:val="00E1346D"/>
    <w:rsid w:val="00E13903"/>
    <w:rsid w:val="00E145A9"/>
    <w:rsid w:val="00E145DB"/>
    <w:rsid w:val="00E14904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0146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440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34"/>
    <w:rsid w:val="00E608FE"/>
    <w:rsid w:val="00E60CDC"/>
    <w:rsid w:val="00E63235"/>
    <w:rsid w:val="00E636A6"/>
    <w:rsid w:val="00E63EA7"/>
    <w:rsid w:val="00E648AA"/>
    <w:rsid w:val="00E70289"/>
    <w:rsid w:val="00E706A9"/>
    <w:rsid w:val="00E7200D"/>
    <w:rsid w:val="00E72CB6"/>
    <w:rsid w:val="00E72EE1"/>
    <w:rsid w:val="00E731D5"/>
    <w:rsid w:val="00E77D85"/>
    <w:rsid w:val="00E8062E"/>
    <w:rsid w:val="00E808B1"/>
    <w:rsid w:val="00E80B81"/>
    <w:rsid w:val="00E83027"/>
    <w:rsid w:val="00E84A41"/>
    <w:rsid w:val="00E8501E"/>
    <w:rsid w:val="00E868E4"/>
    <w:rsid w:val="00E87A93"/>
    <w:rsid w:val="00E90276"/>
    <w:rsid w:val="00E905FD"/>
    <w:rsid w:val="00E90889"/>
    <w:rsid w:val="00E90F94"/>
    <w:rsid w:val="00E9252C"/>
    <w:rsid w:val="00E93CAA"/>
    <w:rsid w:val="00E94254"/>
    <w:rsid w:val="00E94473"/>
    <w:rsid w:val="00E95E0D"/>
    <w:rsid w:val="00EA0125"/>
    <w:rsid w:val="00EA0E90"/>
    <w:rsid w:val="00EA19E3"/>
    <w:rsid w:val="00EA1FD0"/>
    <w:rsid w:val="00EA2E34"/>
    <w:rsid w:val="00EA36BD"/>
    <w:rsid w:val="00EA4145"/>
    <w:rsid w:val="00EA57DD"/>
    <w:rsid w:val="00EB0A0E"/>
    <w:rsid w:val="00EB274C"/>
    <w:rsid w:val="00EB38BE"/>
    <w:rsid w:val="00EB430F"/>
    <w:rsid w:val="00EB72AD"/>
    <w:rsid w:val="00EB7BFF"/>
    <w:rsid w:val="00EB7D87"/>
    <w:rsid w:val="00EC1109"/>
    <w:rsid w:val="00EC1B76"/>
    <w:rsid w:val="00EC3215"/>
    <w:rsid w:val="00EC5E08"/>
    <w:rsid w:val="00EC625C"/>
    <w:rsid w:val="00EC6398"/>
    <w:rsid w:val="00EC6CD3"/>
    <w:rsid w:val="00EC7FDE"/>
    <w:rsid w:val="00ED0466"/>
    <w:rsid w:val="00ED0745"/>
    <w:rsid w:val="00ED13A8"/>
    <w:rsid w:val="00ED1D2A"/>
    <w:rsid w:val="00ED2105"/>
    <w:rsid w:val="00ED25AB"/>
    <w:rsid w:val="00ED2D40"/>
    <w:rsid w:val="00ED3264"/>
    <w:rsid w:val="00ED32A6"/>
    <w:rsid w:val="00ED338A"/>
    <w:rsid w:val="00ED44D9"/>
    <w:rsid w:val="00EE2117"/>
    <w:rsid w:val="00EE2879"/>
    <w:rsid w:val="00EE2CFD"/>
    <w:rsid w:val="00EE43AA"/>
    <w:rsid w:val="00EE67EC"/>
    <w:rsid w:val="00EF2756"/>
    <w:rsid w:val="00EF27D3"/>
    <w:rsid w:val="00EF3309"/>
    <w:rsid w:val="00EF42CA"/>
    <w:rsid w:val="00EF6096"/>
    <w:rsid w:val="00EF6107"/>
    <w:rsid w:val="00EF62CC"/>
    <w:rsid w:val="00F00765"/>
    <w:rsid w:val="00F00B21"/>
    <w:rsid w:val="00F01829"/>
    <w:rsid w:val="00F04645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6F43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15C"/>
    <w:rsid w:val="00F35824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0079"/>
    <w:rsid w:val="00F50354"/>
    <w:rsid w:val="00F51D0E"/>
    <w:rsid w:val="00F52243"/>
    <w:rsid w:val="00F52AE8"/>
    <w:rsid w:val="00F55997"/>
    <w:rsid w:val="00F55CCC"/>
    <w:rsid w:val="00F562C9"/>
    <w:rsid w:val="00F6105C"/>
    <w:rsid w:val="00F61335"/>
    <w:rsid w:val="00F6187E"/>
    <w:rsid w:val="00F628C4"/>
    <w:rsid w:val="00F634E9"/>
    <w:rsid w:val="00F64A4E"/>
    <w:rsid w:val="00F65F51"/>
    <w:rsid w:val="00F67315"/>
    <w:rsid w:val="00F679B1"/>
    <w:rsid w:val="00F67B25"/>
    <w:rsid w:val="00F705DF"/>
    <w:rsid w:val="00F726A1"/>
    <w:rsid w:val="00F72FB8"/>
    <w:rsid w:val="00F75344"/>
    <w:rsid w:val="00F75E8A"/>
    <w:rsid w:val="00F76F0D"/>
    <w:rsid w:val="00F77602"/>
    <w:rsid w:val="00F777CC"/>
    <w:rsid w:val="00F80133"/>
    <w:rsid w:val="00F83094"/>
    <w:rsid w:val="00F837EC"/>
    <w:rsid w:val="00F84845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032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1D7"/>
    <w:rsid w:val="00FC090B"/>
    <w:rsid w:val="00FC0E79"/>
    <w:rsid w:val="00FC1128"/>
    <w:rsid w:val="00FC11F1"/>
    <w:rsid w:val="00FC1B7C"/>
    <w:rsid w:val="00FC506C"/>
    <w:rsid w:val="00FC62FD"/>
    <w:rsid w:val="00FC69AF"/>
    <w:rsid w:val="00FC69DE"/>
    <w:rsid w:val="00FC7FA2"/>
    <w:rsid w:val="00FD02A2"/>
    <w:rsid w:val="00FD16F5"/>
    <w:rsid w:val="00FD4365"/>
    <w:rsid w:val="00FD6342"/>
    <w:rsid w:val="00FD6F55"/>
    <w:rsid w:val="00FE0E38"/>
    <w:rsid w:val="00FE18A5"/>
    <w:rsid w:val="00FE23AB"/>
    <w:rsid w:val="00FE3526"/>
    <w:rsid w:val="00FE3A7D"/>
    <w:rsid w:val="00FE51AB"/>
    <w:rsid w:val="00FE58AD"/>
    <w:rsid w:val="00FE61C3"/>
    <w:rsid w:val="00FE638F"/>
    <w:rsid w:val="00FE777D"/>
    <w:rsid w:val="00FF1EDD"/>
    <w:rsid w:val="00FF62B2"/>
    <w:rsid w:val="00FF6A7C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0575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34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D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st.tnu.edu.vn/jst/article/view/9413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8488/73.v11i4.3565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B312-1DB6-4D68-A215-FDB68C7A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4</cp:revision>
  <cp:lastPrinted>2024-06-30T02:51:00Z</cp:lastPrinted>
  <dcterms:created xsi:type="dcterms:W3CDTF">2024-06-30T02:51:00Z</dcterms:created>
  <dcterms:modified xsi:type="dcterms:W3CDTF">2024-07-03T03:21:00Z</dcterms:modified>
</cp:coreProperties>
</file>